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745" w:rsidRPr="005C1745" w:rsidRDefault="00105BE2" w:rsidP="005C1745">
      <w:pPr>
        <w:pStyle w:val="BodyText"/>
        <w:jc w:val="center"/>
        <w:rPr>
          <w:b/>
          <w:color w:val="000000" w:themeColor="text1"/>
          <w:szCs w:val="28"/>
          <w:u w:val="none"/>
        </w:rPr>
      </w:pPr>
      <w:r>
        <w:rPr>
          <w:b/>
          <w:color w:val="000000" w:themeColor="text1"/>
          <w:szCs w:val="28"/>
          <w:u w:val="none"/>
        </w:rPr>
        <w:t xml:space="preserve">PHẦN </w:t>
      </w:r>
      <w:r w:rsidR="00133CF1">
        <w:rPr>
          <w:b/>
          <w:color w:val="000000" w:themeColor="text1"/>
          <w:szCs w:val="28"/>
          <w:u w:val="none"/>
        </w:rPr>
        <w:t>1</w:t>
      </w:r>
      <w:r>
        <w:rPr>
          <w:b/>
          <w:color w:val="000000" w:themeColor="text1"/>
          <w:szCs w:val="28"/>
          <w:u w:val="none"/>
        </w:rPr>
        <w:t xml:space="preserve"> </w:t>
      </w:r>
      <w:r w:rsidRPr="005C1745">
        <w:rPr>
          <w:b/>
          <w:color w:val="000000" w:themeColor="text1"/>
          <w:szCs w:val="28"/>
          <w:u w:val="none"/>
        </w:rPr>
        <w:t xml:space="preserve">CHUYÊN ĐỀ 4: </w:t>
      </w:r>
    </w:p>
    <w:p w:rsidR="00805BC6" w:rsidRPr="005C1745" w:rsidRDefault="00A33D3B" w:rsidP="005C1745">
      <w:pPr>
        <w:pStyle w:val="BodyText"/>
        <w:ind w:firstLine="720"/>
        <w:jc w:val="center"/>
        <w:rPr>
          <w:b/>
          <w:color w:val="000000" w:themeColor="text1"/>
          <w:szCs w:val="28"/>
          <w:u w:val="none"/>
        </w:rPr>
      </w:pPr>
      <w:r w:rsidRPr="005C1745">
        <w:rPr>
          <w:b/>
          <w:color w:val="000000" w:themeColor="text1"/>
          <w:szCs w:val="28"/>
          <w:u w:val="none"/>
        </w:rPr>
        <w:t xml:space="preserve">Những lưu ý đối với </w:t>
      </w:r>
      <w:r w:rsidR="0015724E" w:rsidRPr="005C1745">
        <w:rPr>
          <w:b/>
          <w:color w:val="000000" w:themeColor="text1"/>
          <w:szCs w:val="28"/>
          <w:u w:val="none"/>
        </w:rPr>
        <w:t xml:space="preserve">Quy định về một số thủ tục hành chính trong lĩnh vực luật sư </w:t>
      </w:r>
      <w:proofErr w:type="gramStart"/>
      <w:r w:rsidR="0015724E" w:rsidRPr="005C1745">
        <w:rPr>
          <w:b/>
          <w:color w:val="000000" w:themeColor="text1"/>
          <w:szCs w:val="28"/>
          <w:u w:val="none"/>
        </w:rPr>
        <w:t>theo</w:t>
      </w:r>
      <w:proofErr w:type="gramEnd"/>
      <w:r w:rsidR="0015724E" w:rsidRPr="005C1745">
        <w:rPr>
          <w:b/>
          <w:color w:val="000000" w:themeColor="text1"/>
          <w:szCs w:val="28"/>
          <w:u w:val="none"/>
        </w:rPr>
        <w:t xml:space="preserve"> phân cấp quản lý nhà nước của Bộ Tư pháp tại Nghị định số 121/2025/NĐ-CP và sau xếp đơn vị hành chính</w:t>
      </w:r>
    </w:p>
    <w:p w:rsidR="005C1745" w:rsidRPr="00C01677" w:rsidRDefault="005C1745" w:rsidP="005C1745">
      <w:pPr>
        <w:pStyle w:val="BodyText"/>
        <w:ind w:firstLine="720"/>
        <w:jc w:val="right"/>
        <w:rPr>
          <w:color w:val="000000" w:themeColor="text1"/>
          <w:szCs w:val="28"/>
          <w:u w:val="none"/>
        </w:rPr>
      </w:pPr>
      <w:r>
        <w:rPr>
          <w:i/>
          <w:color w:val="000000" w:themeColor="text1"/>
          <w:szCs w:val="28"/>
          <w:u w:val="none"/>
        </w:rPr>
        <w:t xml:space="preserve">- </w:t>
      </w:r>
      <w:r w:rsidR="00470C26">
        <w:rPr>
          <w:i/>
          <w:color w:val="000000" w:themeColor="text1"/>
          <w:szCs w:val="28"/>
          <w:u w:val="none"/>
        </w:rPr>
        <w:t>Ông</w:t>
      </w:r>
      <w:r>
        <w:rPr>
          <w:i/>
          <w:color w:val="000000" w:themeColor="text1"/>
          <w:szCs w:val="28"/>
          <w:u w:val="none"/>
        </w:rPr>
        <w:t xml:space="preserve"> Lê Quang Nghiệp, Phó Trưởng phòng Tổ chức - </w:t>
      </w:r>
    </w:p>
    <w:p w:rsidR="005C1745" w:rsidRDefault="005C1745" w:rsidP="00F51C77">
      <w:pPr>
        <w:pStyle w:val="BodyText"/>
        <w:ind w:firstLine="720"/>
        <w:rPr>
          <w:u w:val="none"/>
        </w:rPr>
      </w:pPr>
    </w:p>
    <w:p w:rsidR="00373460" w:rsidRDefault="00373460" w:rsidP="00F51C77">
      <w:pPr>
        <w:pStyle w:val="BodyText"/>
        <w:ind w:firstLine="720"/>
      </w:pPr>
      <w:r w:rsidRPr="00B71A58">
        <w:rPr>
          <w:u w:val="none"/>
        </w:rPr>
        <w:t xml:space="preserve">Ngày 12/6/2025, Quốc hội ban hành Nghị quyết số 202/2025/QH15 về việc sắp xếp đơn vị hành chính cấp tỉnh, trong đó, sắp xếp toàn bộ diện tích tự nhiên, quy mô dân số của Thành phố Hồ Chí Minh, tỉnh Bà Rịa - Vũng Tàu và tỉnh Bình Dương thành Thành phố mới có tên gọi là Thành phố Hồ Chí Minh. </w:t>
      </w:r>
      <w:r w:rsidRPr="00373460">
        <w:rPr>
          <w:u w:val="none"/>
        </w:rPr>
        <w:t xml:space="preserve">Sau khi sắp xếp, </w:t>
      </w:r>
      <w:r w:rsidRPr="00373460">
        <w:rPr>
          <w:bCs/>
          <w:u w:val="none"/>
        </w:rPr>
        <w:t>Thành phố Hồ Chí Minh</w:t>
      </w:r>
      <w:r w:rsidRPr="00373460">
        <w:rPr>
          <w:u w:val="none"/>
        </w:rPr>
        <w:t xml:space="preserve"> trở thành </w:t>
      </w:r>
      <w:r w:rsidRPr="00373460">
        <w:rPr>
          <w:bCs/>
          <w:u w:val="none"/>
        </w:rPr>
        <w:t>siêu đô thị đặc biệt</w:t>
      </w:r>
      <w:r w:rsidRPr="00373460">
        <w:rPr>
          <w:u w:val="none"/>
        </w:rPr>
        <w:t xml:space="preserve"> với </w:t>
      </w:r>
      <w:r w:rsidRPr="00373460">
        <w:rPr>
          <w:bCs/>
          <w:u w:val="none"/>
        </w:rPr>
        <w:t>diện tích 6.772,59 km²</w:t>
      </w:r>
      <w:r w:rsidRPr="00373460">
        <w:rPr>
          <w:u w:val="none"/>
        </w:rPr>
        <w:t xml:space="preserve">, </w:t>
      </w:r>
      <w:r w:rsidRPr="00373460">
        <w:rPr>
          <w:bCs/>
          <w:u w:val="none"/>
        </w:rPr>
        <w:t>dân số hơn 14 triệu người</w:t>
      </w:r>
      <w:r w:rsidRPr="00373460">
        <w:rPr>
          <w:u w:val="none"/>
        </w:rPr>
        <w:t xml:space="preserve">, gồm </w:t>
      </w:r>
      <w:r w:rsidRPr="00373460">
        <w:rPr>
          <w:bCs/>
          <w:u w:val="none"/>
        </w:rPr>
        <w:t>168 đơn vị hành chính cấp xã</w:t>
      </w:r>
      <w:r w:rsidRPr="00373460">
        <w:rPr>
          <w:u w:val="none"/>
        </w:rPr>
        <w:t xml:space="preserve"> (trong đó có </w:t>
      </w:r>
      <w:r w:rsidRPr="00373460">
        <w:rPr>
          <w:bCs/>
          <w:u w:val="none"/>
        </w:rPr>
        <w:t>113 phường</w:t>
      </w:r>
      <w:r w:rsidRPr="00373460">
        <w:rPr>
          <w:u w:val="none"/>
        </w:rPr>
        <w:t xml:space="preserve">, </w:t>
      </w:r>
      <w:r w:rsidRPr="00373460">
        <w:rPr>
          <w:bCs/>
          <w:u w:val="none"/>
        </w:rPr>
        <w:t>54 xã</w:t>
      </w:r>
      <w:r w:rsidRPr="00373460">
        <w:rPr>
          <w:u w:val="none"/>
        </w:rPr>
        <w:t xml:space="preserve"> và </w:t>
      </w:r>
      <w:r w:rsidRPr="00373460">
        <w:rPr>
          <w:bCs/>
          <w:u w:val="none"/>
        </w:rPr>
        <w:t>01 đặc khu</w:t>
      </w:r>
      <w:r w:rsidRPr="00373460">
        <w:rPr>
          <w:u w:val="none"/>
        </w:rPr>
        <w:t>)</w:t>
      </w:r>
      <w:r w:rsidR="005B6873">
        <w:rPr>
          <w:u w:val="none"/>
        </w:rPr>
        <w:t>.</w:t>
      </w:r>
    </w:p>
    <w:p w:rsidR="000A6646" w:rsidRDefault="005B6873" w:rsidP="00F51C77">
      <w:pPr>
        <w:pStyle w:val="BodyText"/>
        <w:ind w:firstLine="720"/>
        <w:rPr>
          <w:u w:val="none"/>
        </w:rPr>
      </w:pPr>
      <w:r w:rsidRPr="005B6873">
        <w:rPr>
          <w:u w:val="none"/>
        </w:rPr>
        <w:t xml:space="preserve">Là trung tâm kinh tế – văn hóa – khoa học kỹ thuật hàng đầu cả nước, </w:t>
      </w:r>
      <w:r w:rsidR="00DA53A2" w:rsidRPr="005B6873">
        <w:rPr>
          <w:u w:val="none"/>
        </w:rPr>
        <w:t xml:space="preserve"> </w:t>
      </w:r>
      <w:r w:rsidRPr="005B6873">
        <w:rPr>
          <w:u w:val="none"/>
        </w:rPr>
        <w:t>Thành phố Hồ Chí Minh</w:t>
      </w:r>
      <w:r w:rsidRPr="00410512">
        <w:rPr>
          <w:u w:val="none"/>
        </w:rPr>
        <w:t xml:space="preserve"> </w:t>
      </w:r>
      <w:r w:rsidR="00DA53A2" w:rsidRPr="001304D0">
        <w:rPr>
          <w:u w:val="none"/>
        </w:rPr>
        <w:t xml:space="preserve">có mức độ phát triển kinh tế </w:t>
      </w:r>
      <w:r w:rsidR="00144883">
        <w:rPr>
          <w:u w:val="none"/>
        </w:rPr>
        <w:t xml:space="preserve">- </w:t>
      </w:r>
      <w:r w:rsidR="00DA53A2" w:rsidRPr="001304D0">
        <w:rPr>
          <w:u w:val="none"/>
        </w:rPr>
        <w:t>xã hội cao, dân số đông, mật độ dân</w:t>
      </w:r>
      <w:r w:rsidR="00144883">
        <w:rPr>
          <w:u w:val="none"/>
        </w:rPr>
        <w:t xml:space="preserve"> cư</w:t>
      </w:r>
      <w:r w:rsidR="00DA53A2" w:rsidRPr="001304D0">
        <w:rPr>
          <w:u w:val="none"/>
        </w:rPr>
        <w:t xml:space="preserve"> lớn</w:t>
      </w:r>
      <w:r w:rsidR="00144883">
        <w:rPr>
          <w:u w:val="none"/>
        </w:rPr>
        <w:t xml:space="preserve"> và</w:t>
      </w:r>
      <w:r w:rsidR="00DA53A2" w:rsidRPr="001304D0">
        <w:rPr>
          <w:u w:val="none"/>
        </w:rPr>
        <w:t xml:space="preserve"> </w:t>
      </w:r>
      <w:r w:rsidR="00312FE8">
        <w:rPr>
          <w:u w:val="none"/>
        </w:rPr>
        <w:t>tổ chức kinh tế</w:t>
      </w:r>
      <w:r w:rsidR="00DA53A2" w:rsidRPr="001304D0">
        <w:rPr>
          <w:u w:val="none"/>
        </w:rPr>
        <w:t xml:space="preserve"> hoạt động trên địa bàn lớn</w:t>
      </w:r>
      <w:r w:rsidR="00E76DD1">
        <w:rPr>
          <w:u w:val="none"/>
        </w:rPr>
        <w:t>, đa dạng</w:t>
      </w:r>
      <w:r w:rsidR="00DA53A2">
        <w:rPr>
          <w:u w:val="none"/>
        </w:rPr>
        <w:t>.</w:t>
      </w:r>
      <w:r w:rsidR="00DA53A2" w:rsidRPr="001304D0">
        <w:rPr>
          <w:u w:val="none"/>
        </w:rPr>
        <w:t xml:space="preserve"> </w:t>
      </w:r>
      <w:r w:rsidR="00373460">
        <w:rPr>
          <w:u w:val="none"/>
        </w:rPr>
        <w:t xml:space="preserve">Do vậy, hoạt động hành nghề luật sư trên địa bàn Thành phố </w:t>
      </w:r>
      <w:r w:rsidR="00C01677">
        <w:rPr>
          <w:u w:val="none"/>
        </w:rPr>
        <w:t xml:space="preserve">cũng </w:t>
      </w:r>
      <w:r w:rsidR="00373460">
        <w:rPr>
          <w:u w:val="none"/>
        </w:rPr>
        <w:t xml:space="preserve">diễn ra mạnh mẽ, thường xuyên và phổ biến </w:t>
      </w:r>
    </w:p>
    <w:p w:rsidR="00373460" w:rsidRDefault="000A6646" w:rsidP="00F51C77">
      <w:pPr>
        <w:pStyle w:val="BodyText"/>
        <w:ind w:firstLine="720"/>
        <w:rPr>
          <w:u w:val="none"/>
        </w:rPr>
      </w:pPr>
      <w:r>
        <w:rPr>
          <w:u w:val="none"/>
        </w:rPr>
        <w:t xml:space="preserve">Tính </w:t>
      </w:r>
      <w:r w:rsidR="00373460">
        <w:rPr>
          <w:u w:val="none"/>
        </w:rPr>
        <w:t>đến ngày 30/9/2024, Thành phố Hồ Chí Minh có khoảng 2.353 tổ chức hành nghề luật sư Việt Nam</w:t>
      </w:r>
      <w:r w:rsidR="004704EB">
        <w:rPr>
          <w:u w:val="none"/>
        </w:rPr>
        <w:t>,</w:t>
      </w:r>
      <w:r w:rsidR="00373460">
        <w:rPr>
          <w:u w:val="none"/>
        </w:rPr>
        <w:t xml:space="preserve"> 778 luật sư hành nghề với tư cách cá nhân</w:t>
      </w:r>
      <w:r w:rsidR="004704EB" w:rsidRPr="004704EB">
        <w:rPr>
          <w:u w:val="none"/>
        </w:rPr>
        <w:t xml:space="preserve"> </w:t>
      </w:r>
      <w:r w:rsidR="004704EB">
        <w:rPr>
          <w:u w:val="none"/>
        </w:rPr>
        <w:t>đang hoạt động,</w:t>
      </w:r>
      <w:r w:rsidR="00373460">
        <w:rPr>
          <w:u w:val="none"/>
        </w:rPr>
        <w:t xml:space="preserve"> dẫn đến </w:t>
      </w:r>
      <w:r w:rsidR="00373460" w:rsidRPr="001304D0">
        <w:rPr>
          <w:u w:val="none"/>
        </w:rPr>
        <w:t>tần suất tiếp nhận hồ sơ</w:t>
      </w:r>
      <w:r w:rsidR="00373460">
        <w:rPr>
          <w:u w:val="none"/>
        </w:rPr>
        <w:t xml:space="preserve"> hành chính lĩnh vực luật sư tại Sở Tư pháp Thành phố</w:t>
      </w:r>
      <w:r w:rsidR="00373460" w:rsidRPr="001304D0">
        <w:rPr>
          <w:u w:val="none"/>
        </w:rPr>
        <w:t xml:space="preserve"> </w:t>
      </w:r>
      <w:r w:rsidRPr="000A6646">
        <w:rPr>
          <w:u w:val="none"/>
        </w:rPr>
        <w:t>luôn ở</w:t>
      </w:r>
      <w:r w:rsidRPr="000A6646">
        <w:rPr>
          <w:b/>
          <w:u w:val="none"/>
        </w:rPr>
        <w:t xml:space="preserve"> </w:t>
      </w:r>
      <w:r w:rsidRPr="000A6646">
        <w:rPr>
          <w:rStyle w:val="Strong"/>
          <w:b w:val="0"/>
          <w:u w:val="none"/>
        </w:rPr>
        <w:t>mức cao nhất cả nướ</w:t>
      </w:r>
      <w:r w:rsidRPr="00D34E18">
        <w:rPr>
          <w:rStyle w:val="Strong"/>
          <w:b w:val="0"/>
          <w:u w:val="none"/>
        </w:rPr>
        <w:t>c</w:t>
      </w:r>
      <w:r w:rsidR="00373460" w:rsidRPr="00D34E18">
        <w:rPr>
          <w:u w:val="none"/>
        </w:rPr>
        <w:t>.</w:t>
      </w:r>
    </w:p>
    <w:p w:rsidR="00DA53A2" w:rsidRPr="001304D0" w:rsidRDefault="00F81449" w:rsidP="00F51C77">
      <w:pPr>
        <w:pStyle w:val="BodyText"/>
        <w:ind w:firstLine="720"/>
        <w:rPr>
          <w:u w:val="none"/>
        </w:rPr>
      </w:pPr>
      <w:r>
        <w:rPr>
          <w:u w:val="none"/>
        </w:rPr>
        <w:t>Bên cạnh đó, n</w:t>
      </w:r>
      <w:r w:rsidR="002B4586">
        <w:rPr>
          <w:u w:val="none"/>
        </w:rPr>
        <w:t xml:space="preserve">gày 11/6/2025, Chính phủ ban hành Nghị định số </w:t>
      </w:r>
      <w:r w:rsidR="002B4586" w:rsidRPr="00EC3BE1">
        <w:rPr>
          <w:u w:val="none"/>
        </w:rPr>
        <w:t>121/2025/NĐ-CP</w:t>
      </w:r>
      <w:r w:rsidR="002B4586">
        <w:rPr>
          <w:u w:val="none"/>
        </w:rPr>
        <w:t xml:space="preserve"> </w:t>
      </w:r>
      <w:r w:rsidR="002B4586" w:rsidRPr="00EC3BE1">
        <w:rPr>
          <w:u w:val="none"/>
        </w:rPr>
        <w:t>quy định về phân quyền, phân cấp trong lĩnh vực quản lý nhà nước của Bộ Tư pháp</w:t>
      </w:r>
      <w:r w:rsidR="002B4586">
        <w:rPr>
          <w:u w:val="none"/>
        </w:rPr>
        <w:t>, trong đó có lĩnh vực luật sư</w:t>
      </w:r>
      <w:r w:rsidR="002B4586" w:rsidRPr="00F81449">
        <w:rPr>
          <w:u w:val="none"/>
        </w:rPr>
        <w:t xml:space="preserve">. </w:t>
      </w:r>
      <w:r w:rsidR="004704EB">
        <w:rPr>
          <w:u w:val="none"/>
        </w:rPr>
        <w:t>Do vậy, n</w:t>
      </w:r>
      <w:r w:rsidRPr="00F81449">
        <w:rPr>
          <w:u w:val="none"/>
        </w:rPr>
        <w:t>hằm bảo đảm việc triển khai thực hiện các quy định mới được</w:t>
      </w:r>
      <w:r w:rsidRPr="00F81449">
        <w:rPr>
          <w:b/>
          <w:u w:val="none"/>
        </w:rPr>
        <w:t xml:space="preserve"> </w:t>
      </w:r>
      <w:r w:rsidRPr="00F81449">
        <w:rPr>
          <w:rStyle w:val="Strong"/>
          <w:b w:val="0"/>
          <w:u w:val="none"/>
        </w:rPr>
        <w:t>thống nhất, hiệu quả và phù hợp với thực tiễn tại địa phương</w:t>
      </w:r>
      <w:r>
        <w:rPr>
          <w:rStyle w:val="Strong"/>
          <w:b w:val="0"/>
          <w:u w:val="none"/>
        </w:rPr>
        <w:t xml:space="preserve">, </w:t>
      </w:r>
      <w:r w:rsidR="00DA53A2">
        <w:rPr>
          <w:u w:val="none"/>
        </w:rPr>
        <w:t>Phòng Tổ chức có một số lưu ý để người thực hiện thủ tục hành chính tham khảo, thực hiện như sau:</w:t>
      </w:r>
    </w:p>
    <w:p w:rsidR="00220059" w:rsidRDefault="00222841" w:rsidP="00220059">
      <w:pPr>
        <w:pStyle w:val="BodyText"/>
        <w:numPr>
          <w:ilvl w:val="0"/>
          <w:numId w:val="18"/>
        </w:numPr>
        <w:rPr>
          <w:b/>
          <w:color w:val="000000" w:themeColor="text1"/>
          <w:szCs w:val="28"/>
          <w:u w:val="none"/>
        </w:rPr>
      </w:pPr>
      <w:r>
        <w:rPr>
          <w:b/>
          <w:color w:val="000000" w:themeColor="text1"/>
          <w:szCs w:val="28"/>
          <w:u w:val="none"/>
        </w:rPr>
        <w:t xml:space="preserve">Về </w:t>
      </w:r>
      <w:r w:rsidR="00290C29">
        <w:rPr>
          <w:b/>
          <w:color w:val="000000" w:themeColor="text1"/>
          <w:szCs w:val="28"/>
          <w:u w:val="none"/>
        </w:rPr>
        <w:t xml:space="preserve">việc </w:t>
      </w:r>
      <w:r>
        <w:rPr>
          <w:b/>
          <w:color w:val="000000" w:themeColor="text1"/>
          <w:szCs w:val="28"/>
          <w:u w:val="none"/>
        </w:rPr>
        <w:t>công bố thủ tục hành chính</w:t>
      </w:r>
    </w:p>
    <w:p w:rsidR="00EC4575" w:rsidRDefault="00EC4575" w:rsidP="00EC4575">
      <w:pPr>
        <w:pStyle w:val="BodyText"/>
        <w:ind w:firstLine="720"/>
        <w:rPr>
          <w:spacing w:val="-4"/>
          <w:szCs w:val="28"/>
          <w:u w:val="none"/>
        </w:rPr>
      </w:pPr>
      <w:r w:rsidRPr="00C1523A">
        <w:rPr>
          <w:spacing w:val="-4"/>
          <w:szCs w:val="28"/>
          <w:u w:val="none"/>
        </w:rPr>
        <w:t>Ngày 11/6/2025, Chính phủ ban hành Nghị định 121/2025/NĐ-CP quy định về phân quyền, phân cấp trong lĩnh vực quản lý của Bộ Tư pháp, trong đó có phân quyền giải quyết từ Bộ Tư pháp sang Ủy ban nhân dân cấp tỉnh đối với 06 TTHC</w:t>
      </w:r>
      <w:r>
        <w:rPr>
          <w:spacing w:val="-4"/>
          <w:szCs w:val="28"/>
          <w:u w:val="none"/>
        </w:rPr>
        <w:t xml:space="preserve"> liên quan đến cấp, cấp lại, thu hồi Chứng chỉ hành nghề luật sư và thủ </w:t>
      </w:r>
      <w:r w:rsidRPr="00C1523A">
        <w:rPr>
          <w:spacing w:val="-4"/>
          <w:szCs w:val="28"/>
          <w:u w:val="none"/>
        </w:rPr>
        <w:t>tục Công nhận đào tạo nghề luật sư ở nước ngoài</w:t>
      </w:r>
      <w:r>
        <w:rPr>
          <w:spacing w:val="-4"/>
          <w:szCs w:val="28"/>
          <w:u w:val="none"/>
        </w:rPr>
        <w:t>.</w:t>
      </w:r>
    </w:p>
    <w:p w:rsidR="00220059" w:rsidRPr="00220059" w:rsidRDefault="00220059" w:rsidP="005D256B">
      <w:pPr>
        <w:spacing w:before="120" w:after="0" w:line="240" w:lineRule="auto"/>
        <w:ind w:firstLine="720"/>
        <w:jc w:val="both"/>
        <w:rPr>
          <w:rFonts w:ascii="Times New Roman" w:hAnsi="Times New Roman" w:cs="Times New Roman"/>
          <w:spacing w:val="-6"/>
          <w:sz w:val="28"/>
          <w:szCs w:val="28"/>
        </w:rPr>
      </w:pPr>
      <w:r w:rsidRPr="00220059">
        <w:rPr>
          <w:rFonts w:ascii="Times New Roman" w:hAnsi="Times New Roman" w:cs="Times New Roman"/>
          <w:spacing w:val="-4"/>
          <w:sz w:val="28"/>
          <w:szCs w:val="28"/>
        </w:rPr>
        <w:t>Ngày 23/6/2025, Bộ Tư pháp ban hành Quyết định số 1852/QĐ-BTP ngày 23 tháng 6 năm 2025 về việc công bố thủ tục hành chính được sửa đổi, bổ sung trong lĩnh vực luật sư thuộc phạm vi chức năng quản lý của Bộ Tư pháp</w:t>
      </w:r>
      <w:r w:rsidR="00D818BC">
        <w:rPr>
          <w:rFonts w:ascii="Times New Roman" w:hAnsi="Times New Roman" w:cs="Times New Roman"/>
          <w:spacing w:val="-4"/>
          <w:sz w:val="28"/>
          <w:szCs w:val="28"/>
        </w:rPr>
        <w:t xml:space="preserve">, trong đó hướng dẫn trình tự, cách thức thực hiện, thành phần, thời hạn giải quyết hồ sơ; mẫu đơn, tờ khai thực hiện. </w:t>
      </w:r>
    </w:p>
    <w:p w:rsidR="003A7AFA" w:rsidRDefault="003A7AFA" w:rsidP="005D256B">
      <w:pPr>
        <w:pStyle w:val="BodyText"/>
        <w:ind w:firstLine="720"/>
        <w:rPr>
          <w:spacing w:val="-4"/>
          <w:szCs w:val="28"/>
          <w:u w:val="none"/>
        </w:rPr>
      </w:pPr>
      <w:r>
        <w:rPr>
          <w:spacing w:val="-4"/>
          <w:szCs w:val="28"/>
          <w:u w:val="none"/>
        </w:rPr>
        <w:lastRenderedPageBreak/>
        <w:t xml:space="preserve">Ngày 30/6/2025, Chủ tịch Ủy ban nhân dân Thành phố ban hành Quyết định số 3411/QĐ-UBND </w:t>
      </w:r>
      <w:r w:rsidRPr="003A7AFA">
        <w:rPr>
          <w:u w:val="none"/>
        </w:rPr>
        <w:t xml:space="preserve">công bố danh mục </w:t>
      </w:r>
      <w:r w:rsidR="003B6FD3">
        <w:rPr>
          <w:u w:val="none"/>
        </w:rPr>
        <w:t xml:space="preserve">20 </w:t>
      </w:r>
      <w:r w:rsidRPr="003A7AFA">
        <w:rPr>
          <w:u w:val="none"/>
        </w:rPr>
        <w:t xml:space="preserve">thủ tục hành chính lĩnh vực Luật sư thuộc phạm </w:t>
      </w:r>
      <w:proofErr w:type="gramStart"/>
      <w:r w:rsidRPr="003A7AFA">
        <w:rPr>
          <w:u w:val="none"/>
        </w:rPr>
        <w:t>vi</w:t>
      </w:r>
      <w:proofErr w:type="gramEnd"/>
      <w:r w:rsidRPr="003A7AFA">
        <w:rPr>
          <w:u w:val="none"/>
        </w:rPr>
        <w:t xml:space="preserve"> chức năng quản lý của Sở Tư pháp</w:t>
      </w:r>
      <w:r w:rsidR="003B6FD3">
        <w:rPr>
          <w:u w:val="none"/>
        </w:rPr>
        <w:t>.</w:t>
      </w:r>
    </w:p>
    <w:p w:rsidR="00262B1C" w:rsidRDefault="00381229" w:rsidP="005D256B">
      <w:pPr>
        <w:pStyle w:val="BodyText"/>
        <w:ind w:firstLine="720"/>
        <w:rPr>
          <w:color w:val="000000" w:themeColor="text1"/>
          <w:szCs w:val="28"/>
          <w:u w:val="none"/>
        </w:rPr>
      </w:pPr>
      <w:r w:rsidRPr="00632A0A">
        <w:rPr>
          <w:color w:val="000000" w:themeColor="text1"/>
          <w:szCs w:val="28"/>
          <w:u w:val="none"/>
        </w:rPr>
        <w:t xml:space="preserve">Do vậy, </w:t>
      </w:r>
      <w:r w:rsidR="00587AFE">
        <w:rPr>
          <w:color w:val="000000" w:themeColor="text1"/>
          <w:szCs w:val="28"/>
          <w:u w:val="none"/>
        </w:rPr>
        <w:t>cá nhân, tổ chức</w:t>
      </w:r>
      <w:r w:rsidR="00F50BD6" w:rsidRPr="00632A0A">
        <w:rPr>
          <w:color w:val="000000" w:themeColor="text1"/>
          <w:szCs w:val="28"/>
          <w:u w:val="none"/>
        </w:rPr>
        <w:t xml:space="preserve"> thực hiện thủ tục hành chính </w:t>
      </w:r>
      <w:r w:rsidR="00632A0A">
        <w:rPr>
          <w:color w:val="000000" w:themeColor="text1"/>
          <w:szCs w:val="28"/>
          <w:u w:val="none"/>
        </w:rPr>
        <w:t>có thể</w:t>
      </w:r>
      <w:r w:rsidR="00C11AE4">
        <w:rPr>
          <w:color w:val="000000" w:themeColor="text1"/>
          <w:szCs w:val="28"/>
          <w:u w:val="none"/>
        </w:rPr>
        <w:t xml:space="preserve"> căn cứ hướng dẫn</w:t>
      </w:r>
      <w:r w:rsidR="00632A0A">
        <w:rPr>
          <w:color w:val="000000" w:themeColor="text1"/>
          <w:szCs w:val="28"/>
          <w:u w:val="none"/>
        </w:rPr>
        <w:t xml:space="preserve"> </w:t>
      </w:r>
      <w:r w:rsidR="00C11AE4">
        <w:rPr>
          <w:color w:val="000000" w:themeColor="text1"/>
          <w:szCs w:val="28"/>
          <w:u w:val="none"/>
        </w:rPr>
        <w:t>tại</w:t>
      </w:r>
      <w:r w:rsidR="00632A0A">
        <w:rPr>
          <w:color w:val="000000" w:themeColor="text1"/>
          <w:szCs w:val="28"/>
          <w:u w:val="none"/>
        </w:rPr>
        <w:t xml:space="preserve"> các Quyết định nêu trên để chuẩn bị hồ sơ</w:t>
      </w:r>
      <w:r w:rsidR="00077FCE">
        <w:rPr>
          <w:color w:val="000000" w:themeColor="text1"/>
          <w:szCs w:val="28"/>
          <w:u w:val="none"/>
        </w:rPr>
        <w:t xml:space="preserve"> đầy đủ</w:t>
      </w:r>
      <w:r w:rsidR="00632A0A">
        <w:rPr>
          <w:color w:val="000000" w:themeColor="text1"/>
          <w:szCs w:val="28"/>
          <w:u w:val="none"/>
        </w:rPr>
        <w:t xml:space="preserve"> nộp vào Sở Tư pháp </w:t>
      </w:r>
      <w:proofErr w:type="gramStart"/>
      <w:r w:rsidR="00632A0A">
        <w:rPr>
          <w:color w:val="000000" w:themeColor="text1"/>
          <w:szCs w:val="28"/>
          <w:u w:val="none"/>
        </w:rPr>
        <w:t>theo</w:t>
      </w:r>
      <w:proofErr w:type="gramEnd"/>
      <w:r w:rsidR="00632A0A">
        <w:rPr>
          <w:color w:val="000000" w:themeColor="text1"/>
          <w:szCs w:val="28"/>
          <w:u w:val="none"/>
        </w:rPr>
        <w:t xml:space="preserve"> quy định. </w:t>
      </w:r>
    </w:p>
    <w:p w:rsidR="00EC4575" w:rsidRDefault="00EC4575" w:rsidP="005D256B">
      <w:pPr>
        <w:pStyle w:val="BodyText"/>
        <w:ind w:firstLine="720"/>
        <w:rPr>
          <w:b/>
          <w:color w:val="000000" w:themeColor="text1"/>
          <w:szCs w:val="28"/>
          <w:u w:val="none"/>
        </w:rPr>
      </w:pPr>
      <w:r w:rsidRPr="00B6135B">
        <w:rPr>
          <w:b/>
          <w:color w:val="000000" w:themeColor="text1"/>
          <w:szCs w:val="28"/>
          <w:u w:val="none"/>
        </w:rPr>
        <w:t xml:space="preserve">2. Về tiếp nhận, </w:t>
      </w:r>
      <w:r w:rsidR="00B6135B" w:rsidRPr="00B6135B">
        <w:rPr>
          <w:b/>
          <w:color w:val="000000" w:themeColor="text1"/>
          <w:szCs w:val="28"/>
          <w:u w:val="none"/>
        </w:rPr>
        <w:t xml:space="preserve">trả kết quả thủ tục hành chính </w:t>
      </w:r>
    </w:p>
    <w:p w:rsidR="00B6135B" w:rsidRDefault="00B6135B" w:rsidP="005D256B">
      <w:pPr>
        <w:pStyle w:val="BodyText"/>
        <w:ind w:firstLine="720"/>
        <w:rPr>
          <w:color w:val="000000" w:themeColor="text1"/>
          <w:szCs w:val="28"/>
          <w:u w:val="none"/>
        </w:rPr>
      </w:pPr>
      <w:r w:rsidRPr="00B6135B">
        <w:rPr>
          <w:color w:val="000000" w:themeColor="text1"/>
          <w:szCs w:val="28"/>
          <w:u w:val="none"/>
        </w:rPr>
        <w:t>Sau khi sáp nhập địa giới hành chính, để thuận tiện việc nhận/trả kết quả</w:t>
      </w:r>
      <w:r w:rsidR="00946821">
        <w:rPr>
          <w:color w:val="000000" w:themeColor="text1"/>
          <w:szCs w:val="28"/>
          <w:u w:val="none"/>
        </w:rPr>
        <w:t xml:space="preserve"> thủ tục hành chính</w:t>
      </w:r>
      <w:r w:rsidRPr="00B6135B">
        <w:rPr>
          <w:color w:val="000000" w:themeColor="text1"/>
          <w:szCs w:val="28"/>
          <w:u w:val="none"/>
        </w:rPr>
        <w:t xml:space="preserve">, Sở Tư pháp Thành phố </w:t>
      </w:r>
      <w:r w:rsidR="00021E36">
        <w:rPr>
          <w:color w:val="000000" w:themeColor="text1"/>
          <w:szCs w:val="28"/>
          <w:u w:val="none"/>
        </w:rPr>
        <w:t xml:space="preserve">bố trí 03 điểm tiếp nhận/trả </w:t>
      </w:r>
      <w:r w:rsidRPr="00B6135B">
        <w:rPr>
          <w:color w:val="000000" w:themeColor="text1"/>
          <w:szCs w:val="28"/>
          <w:u w:val="none"/>
        </w:rPr>
        <w:t>hồ sơ trực tiếp t</w:t>
      </w:r>
      <w:r>
        <w:rPr>
          <w:color w:val="000000" w:themeColor="text1"/>
          <w:szCs w:val="28"/>
          <w:u w:val="none"/>
        </w:rPr>
        <w:t>ại 03 cơ sở như sau:</w:t>
      </w:r>
    </w:p>
    <w:p w:rsidR="002A7BBC" w:rsidRPr="002A7BBC" w:rsidRDefault="002A7BBC" w:rsidP="005D256B">
      <w:pPr>
        <w:pStyle w:val="BodyText"/>
        <w:ind w:firstLine="720"/>
        <w:rPr>
          <w:color w:val="000000" w:themeColor="text1"/>
          <w:szCs w:val="28"/>
          <w:u w:val="none"/>
        </w:rPr>
      </w:pPr>
      <w:r w:rsidRPr="002A7BBC">
        <w:rPr>
          <w:color w:val="000000" w:themeColor="text1"/>
          <w:szCs w:val="28"/>
          <w:u w:val="none"/>
        </w:rPr>
        <w:t xml:space="preserve">- Khu vực I: 141-143 Pasteur, Phường Xuân Hòa, TP. Hồ Chí Minh </w:t>
      </w:r>
    </w:p>
    <w:p w:rsidR="002A7BBC" w:rsidRPr="002A7BBC" w:rsidRDefault="002A7BBC" w:rsidP="005D256B">
      <w:pPr>
        <w:pStyle w:val="BodyText"/>
        <w:ind w:firstLine="720"/>
        <w:rPr>
          <w:color w:val="000000" w:themeColor="text1"/>
          <w:szCs w:val="28"/>
          <w:u w:val="none"/>
        </w:rPr>
      </w:pPr>
      <w:r w:rsidRPr="002A7BBC">
        <w:rPr>
          <w:color w:val="000000" w:themeColor="text1"/>
          <w:szCs w:val="28"/>
          <w:u w:val="none"/>
        </w:rPr>
        <w:t xml:space="preserve">- Khu vực II: Tòa nhà Trung tâm hành chính, đường Lê Lợi, phường Bình Dương, TP. Hồ Chí Minh </w:t>
      </w:r>
    </w:p>
    <w:p w:rsidR="002A7BBC" w:rsidRDefault="002A7BBC" w:rsidP="005D256B">
      <w:pPr>
        <w:pStyle w:val="BodyText"/>
        <w:ind w:firstLine="720"/>
        <w:rPr>
          <w:color w:val="000000" w:themeColor="text1"/>
          <w:szCs w:val="28"/>
          <w:u w:val="none"/>
        </w:rPr>
      </w:pPr>
      <w:r w:rsidRPr="002A7BBC">
        <w:rPr>
          <w:color w:val="000000" w:themeColor="text1"/>
          <w:szCs w:val="28"/>
          <w:u w:val="none"/>
        </w:rPr>
        <w:t>- Khu vực III: Số 4 Nguyễn Tất Thành, phường Bà Rịa, TP. Hồ Chí Minh</w:t>
      </w:r>
    </w:p>
    <w:p w:rsidR="008133AA" w:rsidRDefault="00E41DA2" w:rsidP="005D256B">
      <w:pPr>
        <w:pStyle w:val="BodyText"/>
        <w:ind w:firstLine="720"/>
        <w:rPr>
          <w:color w:val="000000" w:themeColor="text1"/>
          <w:szCs w:val="28"/>
          <w:u w:val="none"/>
        </w:rPr>
      </w:pPr>
      <w:r>
        <w:rPr>
          <w:color w:val="000000" w:themeColor="text1"/>
          <w:szCs w:val="28"/>
          <w:u w:val="none"/>
        </w:rPr>
        <w:t xml:space="preserve">Ngoài ra, </w:t>
      </w:r>
      <w:r w:rsidR="008133AA">
        <w:rPr>
          <w:color w:val="000000" w:themeColor="text1"/>
          <w:szCs w:val="28"/>
          <w:u w:val="none"/>
        </w:rPr>
        <w:t>kể từ ngày 01/10/2025, Sở Tư pháp Thành phố đã</w:t>
      </w:r>
      <w:r w:rsidR="008133AA" w:rsidRPr="008133AA">
        <w:rPr>
          <w:color w:val="000000" w:themeColor="text1"/>
          <w:szCs w:val="28"/>
          <w:u w:val="none"/>
        </w:rPr>
        <w:t xml:space="preserve"> triển khai thực hiện việc nhận và trả kết quả TTHC qua đường bưu chính (bao gồm cả việc tiếp nhận hồ sơ qua đường bưu chính, </w:t>
      </w:r>
      <w:proofErr w:type="gramStart"/>
      <w:r w:rsidR="008133AA" w:rsidRPr="008133AA">
        <w:rPr>
          <w:color w:val="000000" w:themeColor="text1"/>
          <w:szCs w:val="28"/>
          <w:u w:val="none"/>
        </w:rPr>
        <w:t>thu</w:t>
      </w:r>
      <w:proofErr w:type="gramEnd"/>
      <w:r w:rsidR="008133AA" w:rsidRPr="008133AA">
        <w:rPr>
          <w:color w:val="000000" w:themeColor="text1"/>
          <w:szCs w:val="28"/>
          <w:u w:val="none"/>
        </w:rPr>
        <w:t xml:space="preserve"> phí TTHC, thu phí bưu chính). Theo đó, để nhận kết quả giải quyết thủ tục hành chính được chuyển phát qua dịch vụ bưu chính công ích, người thực hiện thủ tục hành </w:t>
      </w:r>
      <w:proofErr w:type="gramStart"/>
      <w:r w:rsidR="008133AA" w:rsidRPr="008133AA">
        <w:rPr>
          <w:color w:val="000000" w:themeColor="text1"/>
          <w:szCs w:val="28"/>
          <w:u w:val="none"/>
        </w:rPr>
        <w:t>chính  quét</w:t>
      </w:r>
      <w:proofErr w:type="gramEnd"/>
      <w:r w:rsidR="008133AA" w:rsidRPr="008133AA">
        <w:rPr>
          <w:color w:val="000000" w:themeColor="text1"/>
          <w:szCs w:val="28"/>
          <w:u w:val="none"/>
        </w:rPr>
        <w:t xml:space="preserve"> mã QR sau để điền thông tin nhận hồ sơ:</w:t>
      </w:r>
    </w:p>
    <w:p w:rsidR="008133AA" w:rsidRPr="008133AA" w:rsidRDefault="008133AA" w:rsidP="008133AA">
      <w:pPr>
        <w:pStyle w:val="BodyText"/>
        <w:ind w:firstLine="720"/>
        <w:rPr>
          <w:color w:val="000000" w:themeColor="text1"/>
          <w:szCs w:val="28"/>
          <w:u w:val="none"/>
        </w:rPr>
      </w:pPr>
      <w:r w:rsidRPr="001D1601">
        <w:rPr>
          <w:noProof/>
        </w:rPr>
        <w:drawing>
          <wp:inline distT="0" distB="0" distL="0" distR="0" wp14:anchorId="7CEDCE0D" wp14:editId="4A06B1EC">
            <wp:extent cx="923925" cy="953730"/>
            <wp:effectExtent l="0" t="0" r="0" b="0"/>
            <wp:docPr id="4" name="Picture 4" descr="A qr code on a white surfa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qr code on a white surface&#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7450" cy="967692"/>
                    </a:xfrm>
                    <a:prstGeom prst="rect">
                      <a:avLst/>
                    </a:prstGeom>
                    <a:noFill/>
                    <a:ln>
                      <a:noFill/>
                    </a:ln>
                  </pic:spPr>
                </pic:pic>
              </a:graphicData>
            </a:graphic>
          </wp:inline>
        </w:drawing>
      </w:r>
    </w:p>
    <w:p w:rsidR="00197731" w:rsidRPr="00676268" w:rsidRDefault="00197731" w:rsidP="005D256B">
      <w:pPr>
        <w:spacing w:before="120" w:after="0" w:line="240"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 Về phí, lệ phí</w:t>
      </w:r>
    </w:p>
    <w:p w:rsidR="00197731" w:rsidRDefault="007C7744" w:rsidP="005D256B">
      <w:pPr>
        <w:spacing w:before="120"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197731">
        <w:rPr>
          <w:rFonts w:ascii="Times New Roman" w:eastAsia="Times New Roman" w:hAnsi="Times New Roman" w:cs="Times New Roman"/>
          <w:sz w:val="28"/>
          <w:szCs w:val="28"/>
        </w:rPr>
        <w:t>N</w:t>
      </w:r>
      <w:r w:rsidR="00197731" w:rsidRPr="00792BF0">
        <w:rPr>
          <w:rFonts w:ascii="Times New Roman" w:eastAsia="Times New Roman" w:hAnsi="Times New Roman" w:cs="Times New Roman"/>
          <w:sz w:val="28"/>
          <w:szCs w:val="28"/>
        </w:rPr>
        <w:t>gày 30/6/2025</w:t>
      </w:r>
      <w:r w:rsidR="00197731">
        <w:rPr>
          <w:rFonts w:ascii="Times New Roman" w:eastAsia="Times New Roman" w:hAnsi="Times New Roman" w:cs="Times New Roman"/>
          <w:sz w:val="28"/>
          <w:szCs w:val="28"/>
        </w:rPr>
        <w:t xml:space="preserve">, Bộ Tài chính ban hành </w:t>
      </w:r>
      <w:r w:rsidR="00197731" w:rsidRPr="00792BF0">
        <w:rPr>
          <w:rFonts w:ascii="Times New Roman" w:eastAsia="Times New Roman" w:hAnsi="Times New Roman" w:cs="Times New Roman"/>
          <w:sz w:val="28"/>
          <w:szCs w:val="28"/>
        </w:rPr>
        <w:t xml:space="preserve">Thông tư số 64/2025/TT-BTC </w:t>
      </w:r>
      <w:bookmarkStart w:id="0" w:name="loai_1_name"/>
      <w:r w:rsidR="00197731" w:rsidRPr="00650C25">
        <w:rPr>
          <w:rFonts w:ascii="Times New Roman" w:eastAsia="Times New Roman" w:hAnsi="Times New Roman" w:cs="Times New Roman"/>
          <w:sz w:val="28"/>
          <w:szCs w:val="28"/>
        </w:rPr>
        <w:t xml:space="preserve">quy định mức </w:t>
      </w:r>
      <w:proofErr w:type="gramStart"/>
      <w:r w:rsidR="00197731" w:rsidRPr="00650C25">
        <w:rPr>
          <w:rFonts w:ascii="Times New Roman" w:eastAsia="Times New Roman" w:hAnsi="Times New Roman" w:cs="Times New Roman"/>
          <w:sz w:val="28"/>
          <w:szCs w:val="28"/>
        </w:rPr>
        <w:t>thu</w:t>
      </w:r>
      <w:proofErr w:type="gramEnd"/>
      <w:r w:rsidR="00197731" w:rsidRPr="00650C25">
        <w:rPr>
          <w:rFonts w:ascii="Times New Roman" w:eastAsia="Times New Roman" w:hAnsi="Times New Roman" w:cs="Times New Roman"/>
          <w:sz w:val="28"/>
          <w:szCs w:val="28"/>
        </w:rPr>
        <w:t>, miễn một số khoản phí, lệ phí nhằm hỗ trợ cho doanh nghiệp, người dân</w:t>
      </w:r>
      <w:bookmarkEnd w:id="0"/>
      <w:r w:rsidR="00197731">
        <w:rPr>
          <w:rFonts w:ascii="Times New Roman" w:eastAsia="Times New Roman" w:hAnsi="Times New Roman" w:cs="Times New Roman"/>
          <w:sz w:val="28"/>
          <w:szCs w:val="28"/>
        </w:rPr>
        <w:t xml:space="preserve"> (</w:t>
      </w:r>
      <w:r w:rsidR="00197731" w:rsidRPr="00EA6492">
        <w:rPr>
          <w:rFonts w:ascii="Times New Roman" w:eastAsia="Times New Roman" w:hAnsi="Times New Roman" w:cs="Times New Roman"/>
          <w:i/>
          <w:iCs/>
          <w:sz w:val="28"/>
          <w:szCs w:val="28"/>
        </w:rPr>
        <w:t>có hiệu lực kể từ ngày 01/7/2025</w:t>
      </w:r>
      <w:r w:rsidR="00197731">
        <w:rPr>
          <w:rFonts w:ascii="Times New Roman" w:eastAsia="Times New Roman" w:hAnsi="Times New Roman" w:cs="Times New Roman"/>
          <w:sz w:val="28"/>
          <w:szCs w:val="28"/>
        </w:rPr>
        <w:t>)</w:t>
      </w:r>
      <w:r w:rsidR="00A114E9">
        <w:rPr>
          <w:rFonts w:ascii="Times New Roman" w:eastAsia="Times New Roman" w:hAnsi="Times New Roman" w:cs="Times New Roman"/>
          <w:sz w:val="28"/>
          <w:szCs w:val="28"/>
        </w:rPr>
        <w:t xml:space="preserve">. Căn cứ Thông tư số </w:t>
      </w:r>
      <w:r w:rsidR="00A114E9" w:rsidRPr="00792BF0">
        <w:rPr>
          <w:rFonts w:ascii="Times New Roman" w:eastAsia="Times New Roman" w:hAnsi="Times New Roman" w:cs="Times New Roman"/>
          <w:sz w:val="28"/>
          <w:szCs w:val="28"/>
        </w:rPr>
        <w:t>64/2025/TT-BTC</w:t>
      </w:r>
      <w:r w:rsidR="00A114E9">
        <w:rPr>
          <w:rFonts w:ascii="Times New Roman" w:eastAsia="Times New Roman" w:hAnsi="Times New Roman" w:cs="Times New Roman"/>
          <w:sz w:val="28"/>
          <w:szCs w:val="28"/>
        </w:rPr>
        <w:t xml:space="preserve"> và hướng dẫn của Ủy ban nhân dân Thành phố, hiện nay, Sở Tư pháp đã áp dụng việc giảm một số khoản phí, lệ phí trong lĩnh vực luật sư như: đăng ký hoạt động, thay</w:t>
      </w:r>
      <w:r w:rsidR="00A50D3C">
        <w:rPr>
          <w:rFonts w:ascii="Times New Roman" w:eastAsia="Times New Roman" w:hAnsi="Times New Roman" w:cs="Times New Roman"/>
          <w:sz w:val="28"/>
          <w:szCs w:val="28"/>
        </w:rPr>
        <w:t xml:space="preserve"> đổi nội dung đăng ký hoạt động, cấp, cấp lại chứng chỉ hành nghề luật sư (phí giảm 50% so với quy định).</w:t>
      </w:r>
    </w:p>
    <w:p w:rsidR="00352840" w:rsidRPr="008E103C" w:rsidRDefault="00352840" w:rsidP="005D256B">
      <w:pPr>
        <w:spacing w:before="120" w:after="0" w:line="240" w:lineRule="auto"/>
        <w:ind w:firstLine="709"/>
        <w:jc w:val="both"/>
        <w:rPr>
          <w:rFonts w:ascii="Times New Roman" w:hAnsi="Times New Roman" w:cs="Times New Roman"/>
          <w:b/>
          <w:color w:val="000000"/>
          <w:sz w:val="28"/>
          <w:szCs w:val="28"/>
        </w:rPr>
      </w:pPr>
      <w:r w:rsidRPr="008E103C">
        <w:rPr>
          <w:rFonts w:ascii="Times New Roman" w:hAnsi="Times New Roman" w:cs="Times New Roman"/>
          <w:b/>
          <w:color w:val="000000"/>
          <w:sz w:val="28"/>
          <w:szCs w:val="28"/>
        </w:rPr>
        <w:t xml:space="preserve">4. Về mã số Giấy </w:t>
      </w:r>
      <w:r w:rsidRPr="008E103C">
        <w:rPr>
          <w:rFonts w:ascii="Times New Roman" w:hAnsi="Times New Roman" w:cs="Times New Roman"/>
          <w:b/>
          <w:iCs/>
          <w:sz w:val="28"/>
          <w:szCs w:val="28"/>
        </w:rPr>
        <w:t xml:space="preserve">đăng ký hoạt động </w:t>
      </w:r>
      <w:r w:rsidR="008E103C" w:rsidRPr="008E103C">
        <w:rPr>
          <w:rFonts w:ascii="Times New Roman" w:hAnsi="Times New Roman" w:cs="Times New Roman"/>
          <w:b/>
          <w:iCs/>
          <w:sz w:val="28"/>
          <w:szCs w:val="28"/>
        </w:rPr>
        <w:t>tổ chức hành nghề luật sư</w:t>
      </w:r>
    </w:p>
    <w:p w:rsidR="00350AFC" w:rsidRDefault="00352840" w:rsidP="005D256B">
      <w:pPr>
        <w:spacing w:before="120" w:after="0" w:line="240" w:lineRule="auto"/>
        <w:ind w:firstLine="720"/>
        <w:jc w:val="both"/>
        <w:rPr>
          <w:rFonts w:ascii="Times New Roman" w:hAnsi="Times New Roman" w:cs="Times New Roman"/>
          <w:iCs/>
          <w:sz w:val="28"/>
          <w:szCs w:val="28"/>
        </w:rPr>
      </w:pPr>
      <w:r w:rsidRPr="009B58E0">
        <w:rPr>
          <w:rFonts w:ascii="Times New Roman" w:hAnsi="Times New Roman" w:cs="Times New Roman"/>
          <w:spacing w:val="-4"/>
          <w:sz w:val="28"/>
          <w:szCs w:val="28"/>
        </w:rPr>
        <w:t xml:space="preserve">Theo </w:t>
      </w:r>
      <w:r w:rsidRPr="009B58E0">
        <w:rPr>
          <w:rFonts w:ascii="Times New Roman" w:hAnsi="Times New Roman" w:cs="Times New Roman"/>
          <w:iCs/>
          <w:sz w:val="28"/>
          <w:szCs w:val="28"/>
        </w:rPr>
        <w:t>Công văn số 3961/BTP-BTTP</w:t>
      </w:r>
      <w:r w:rsidR="008E103C">
        <w:rPr>
          <w:rFonts w:ascii="Times New Roman" w:hAnsi="Times New Roman" w:cs="Times New Roman"/>
          <w:iCs/>
          <w:sz w:val="28"/>
          <w:szCs w:val="28"/>
        </w:rPr>
        <w:t xml:space="preserve"> ngày 03/7/2025 của Bộ Tư pháp về hướng dẫn thực hiện nhiệm vụ quản lý bổ trợ tư pháp</w:t>
      </w:r>
      <w:r w:rsidRPr="009B58E0">
        <w:rPr>
          <w:rFonts w:ascii="Times New Roman" w:hAnsi="Times New Roman" w:cs="Times New Roman"/>
          <w:iCs/>
          <w:sz w:val="28"/>
          <w:szCs w:val="28"/>
        </w:rPr>
        <w:t xml:space="preserve">, số đăng ký hoạt động của </w:t>
      </w:r>
      <w:r w:rsidR="00F43AD0">
        <w:rPr>
          <w:rFonts w:ascii="Times New Roman" w:hAnsi="Times New Roman" w:cs="Times New Roman"/>
          <w:iCs/>
          <w:sz w:val="28"/>
          <w:szCs w:val="28"/>
        </w:rPr>
        <w:t>tổ chức hành nghề luật đã có sự thay đổi như sau</w:t>
      </w:r>
      <w:r w:rsidRPr="009B58E0">
        <w:rPr>
          <w:rFonts w:ascii="Times New Roman" w:hAnsi="Times New Roman" w:cs="Times New Roman"/>
          <w:iCs/>
          <w:sz w:val="28"/>
          <w:szCs w:val="28"/>
        </w:rPr>
        <w:t>: 02 chữ số đầu là mã tỉnh (</w:t>
      </w:r>
      <w:r w:rsidRPr="009B58E0">
        <w:rPr>
          <w:rFonts w:ascii="Times New Roman" w:hAnsi="Times New Roman" w:cs="Times New Roman"/>
          <w:i/>
          <w:iCs/>
          <w:sz w:val="28"/>
          <w:szCs w:val="28"/>
        </w:rPr>
        <w:t>theo Quyết định số 19/2025/QĐ-TTg ngày 30/6/2025, mã tỉnh của TP.HCM là 79</w:t>
      </w:r>
      <w:r w:rsidRPr="009B58E0">
        <w:rPr>
          <w:rFonts w:ascii="Times New Roman" w:hAnsi="Times New Roman" w:cs="Times New Roman"/>
          <w:iCs/>
          <w:sz w:val="28"/>
          <w:szCs w:val="28"/>
        </w:rPr>
        <w:t xml:space="preserve">); 04 chữ số tiếp theo là năm cấp lần đầu; 02 chữ số tiếp theo là mã của loại hình </w:t>
      </w:r>
      <w:r w:rsidRPr="009B58E0">
        <w:rPr>
          <w:rFonts w:ascii="Times New Roman" w:hAnsi="Times New Roman" w:cs="Times New Roman"/>
          <w:iCs/>
          <w:sz w:val="28"/>
          <w:szCs w:val="28"/>
        </w:rPr>
        <w:lastRenderedPageBreak/>
        <w:t>hành nghề; 04 chữ số tiếp theo là số thứ tự đăng ký dùng chung (</w:t>
      </w:r>
      <w:r w:rsidRPr="009B58E0">
        <w:rPr>
          <w:rFonts w:ascii="Times New Roman" w:hAnsi="Times New Roman" w:cs="Times New Roman"/>
          <w:i/>
          <w:iCs/>
          <w:sz w:val="28"/>
          <w:szCs w:val="28"/>
        </w:rPr>
        <w:t>khi sắp xếp đơn vị hành chính, Sở Tư pháp quyết định số thứ tự đăng ký dùng chung</w:t>
      </w:r>
      <w:r w:rsidRPr="009B58E0">
        <w:rPr>
          <w:rFonts w:ascii="Times New Roman" w:hAnsi="Times New Roman" w:cs="Times New Roman"/>
          <w:iCs/>
          <w:sz w:val="28"/>
          <w:szCs w:val="28"/>
        </w:rPr>
        <w:t>).</w:t>
      </w:r>
    </w:p>
    <w:p w:rsidR="00352840" w:rsidRDefault="008252EE" w:rsidP="005D256B">
      <w:pPr>
        <w:spacing w:before="120" w:after="0" w:line="240" w:lineRule="auto"/>
        <w:ind w:firstLine="720"/>
        <w:jc w:val="both"/>
        <w:rPr>
          <w:rFonts w:ascii="Times New Roman" w:hAnsi="Times New Roman" w:cs="Times New Roman"/>
          <w:iCs/>
          <w:sz w:val="28"/>
          <w:szCs w:val="28"/>
        </w:rPr>
      </w:pPr>
      <w:r>
        <w:rPr>
          <w:rFonts w:ascii="Times New Roman" w:hAnsi="Times New Roman" w:cs="Times New Roman"/>
          <w:iCs/>
          <w:sz w:val="28"/>
          <w:szCs w:val="28"/>
        </w:rPr>
        <w:t>Căn cứ</w:t>
      </w:r>
      <w:r w:rsidR="00350AFC">
        <w:rPr>
          <w:rFonts w:ascii="Times New Roman" w:hAnsi="Times New Roman" w:cs="Times New Roman"/>
          <w:iCs/>
          <w:sz w:val="28"/>
          <w:szCs w:val="28"/>
        </w:rPr>
        <w:t xml:space="preserve"> Công văn</w:t>
      </w:r>
      <w:r w:rsidR="00350AFC" w:rsidRPr="00350AFC">
        <w:rPr>
          <w:rFonts w:ascii="Times New Roman" w:hAnsi="Times New Roman" w:cs="Times New Roman"/>
          <w:iCs/>
          <w:sz w:val="28"/>
          <w:szCs w:val="28"/>
        </w:rPr>
        <w:t xml:space="preserve"> </w:t>
      </w:r>
      <w:r w:rsidR="00350AFC" w:rsidRPr="009B58E0">
        <w:rPr>
          <w:rFonts w:ascii="Times New Roman" w:hAnsi="Times New Roman" w:cs="Times New Roman"/>
          <w:iCs/>
          <w:sz w:val="28"/>
          <w:szCs w:val="28"/>
        </w:rPr>
        <w:t>số 3961/BTP-BTTP</w:t>
      </w:r>
      <w:r w:rsidR="00350AFC">
        <w:rPr>
          <w:rFonts w:ascii="Times New Roman" w:hAnsi="Times New Roman" w:cs="Times New Roman"/>
          <w:iCs/>
          <w:sz w:val="28"/>
          <w:szCs w:val="28"/>
        </w:rPr>
        <w:t xml:space="preserve"> nêu trên, </w:t>
      </w:r>
      <w:r w:rsidR="00352840" w:rsidRPr="009B58E0">
        <w:rPr>
          <w:rFonts w:ascii="Times New Roman" w:hAnsi="Times New Roman" w:cs="Times New Roman"/>
          <w:iCs/>
          <w:sz w:val="28"/>
          <w:szCs w:val="28"/>
        </w:rPr>
        <w:t>hiện nay</w:t>
      </w:r>
      <w:r w:rsidR="00801810">
        <w:rPr>
          <w:rFonts w:ascii="Times New Roman" w:hAnsi="Times New Roman" w:cs="Times New Roman"/>
          <w:iCs/>
          <w:sz w:val="28"/>
          <w:szCs w:val="28"/>
        </w:rPr>
        <w:t>,</w:t>
      </w:r>
      <w:r w:rsidR="00352840" w:rsidRPr="009B58E0">
        <w:rPr>
          <w:rFonts w:ascii="Times New Roman" w:hAnsi="Times New Roman" w:cs="Times New Roman"/>
          <w:iCs/>
          <w:sz w:val="28"/>
          <w:szCs w:val="28"/>
        </w:rPr>
        <w:t xml:space="preserve"> </w:t>
      </w:r>
      <w:r w:rsidR="00352840" w:rsidRPr="009B58E0">
        <w:rPr>
          <w:rFonts w:ascii="Times New Roman" w:hAnsi="Times New Roman" w:cs="Times New Roman"/>
          <w:color w:val="000000"/>
          <w:sz w:val="28"/>
          <w:szCs w:val="28"/>
        </w:rPr>
        <w:t xml:space="preserve">mã số </w:t>
      </w:r>
      <w:r w:rsidR="00352840">
        <w:rPr>
          <w:rFonts w:ascii="Times New Roman" w:hAnsi="Times New Roman" w:cs="Times New Roman"/>
          <w:iCs/>
          <w:sz w:val="28"/>
          <w:szCs w:val="28"/>
        </w:rPr>
        <w:t xml:space="preserve">đăng ký hoạt động </w:t>
      </w:r>
      <w:r>
        <w:rPr>
          <w:rFonts w:ascii="Times New Roman" w:hAnsi="Times New Roman" w:cs="Times New Roman"/>
          <w:iCs/>
          <w:sz w:val="28"/>
          <w:szCs w:val="28"/>
        </w:rPr>
        <w:t>của tổ chức hành nghề luật sư</w:t>
      </w:r>
      <w:r w:rsidR="00352840">
        <w:rPr>
          <w:rFonts w:ascii="Times New Roman" w:hAnsi="Times New Roman" w:cs="Times New Roman"/>
          <w:iCs/>
          <w:sz w:val="28"/>
          <w:szCs w:val="28"/>
        </w:rPr>
        <w:t xml:space="preserve"> </w:t>
      </w:r>
      <w:r w:rsidR="00501606">
        <w:rPr>
          <w:rFonts w:ascii="Times New Roman" w:hAnsi="Times New Roman" w:cs="Times New Roman"/>
          <w:iCs/>
          <w:sz w:val="28"/>
          <w:szCs w:val="28"/>
        </w:rPr>
        <w:t xml:space="preserve">trên địa bàn Thành phố Hồ Chí Minh </w:t>
      </w:r>
      <w:r w:rsidR="006F0C1C">
        <w:rPr>
          <w:rFonts w:ascii="Times New Roman" w:hAnsi="Times New Roman" w:cs="Times New Roman"/>
          <w:iCs/>
          <w:sz w:val="28"/>
          <w:szCs w:val="28"/>
        </w:rPr>
        <w:t>áp dụng</w:t>
      </w:r>
      <w:r w:rsidR="00501606">
        <w:rPr>
          <w:rFonts w:ascii="Times New Roman" w:hAnsi="Times New Roman" w:cs="Times New Roman"/>
          <w:iCs/>
          <w:sz w:val="28"/>
          <w:szCs w:val="28"/>
        </w:rPr>
        <w:t xml:space="preserve"> như sau</w:t>
      </w:r>
      <w:r w:rsidR="00352840">
        <w:rPr>
          <w:rFonts w:ascii="Times New Roman" w:hAnsi="Times New Roman" w:cs="Times New Roman"/>
          <w:iCs/>
          <w:sz w:val="28"/>
          <w:szCs w:val="28"/>
        </w:rPr>
        <w:t>:</w:t>
      </w:r>
    </w:p>
    <w:p w:rsidR="00352840" w:rsidRDefault="005F0B08" w:rsidP="005D256B">
      <w:pPr>
        <w:spacing w:before="120" w:after="0" w:line="240" w:lineRule="auto"/>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(1)</w:t>
      </w:r>
      <w:r w:rsidR="00352840">
        <w:rPr>
          <w:rFonts w:ascii="Times New Roman" w:hAnsi="Times New Roman" w:cs="Times New Roman"/>
          <w:spacing w:val="-4"/>
          <w:sz w:val="28"/>
          <w:szCs w:val="28"/>
        </w:rPr>
        <w:t xml:space="preserve"> Đối với các tổ chức hành nghề luật sư đã đăng ký hoạt động trên địa bàn TP.HCM (cũ), </w:t>
      </w:r>
      <w:r w:rsidR="00F70B27">
        <w:rPr>
          <w:rFonts w:ascii="Times New Roman" w:hAnsi="Times New Roman" w:cs="Times New Roman"/>
          <w:spacing w:val="-4"/>
          <w:sz w:val="28"/>
          <w:szCs w:val="28"/>
        </w:rPr>
        <w:t xml:space="preserve">số Giấy đăng ký hoạt động </w:t>
      </w:r>
      <w:r w:rsidR="00352840">
        <w:rPr>
          <w:rFonts w:ascii="Times New Roman" w:hAnsi="Times New Roman" w:cs="Times New Roman"/>
          <w:spacing w:val="-4"/>
          <w:sz w:val="28"/>
          <w:szCs w:val="28"/>
        </w:rPr>
        <w:t>giữ nguyên số thứ tự đã cấp, chỉ cập nhật, điều chỉnh mã đăng ký hoạt động, ví dụ số đăng ký hoạt động đã cấp là 41.02.0001/TP-ĐKHĐ cấp cho Công ty Luật TNHH MTV (giấy đăng ký hoạt động cấp lần đầu năm 2010) sẽ được điều chỉnh thành 79.2010.02.0001/TP-ĐKHĐ.</w:t>
      </w:r>
    </w:p>
    <w:p w:rsidR="00352840" w:rsidRDefault="005F0B08" w:rsidP="005D256B">
      <w:pPr>
        <w:spacing w:before="120" w:after="0" w:line="240" w:lineRule="auto"/>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(2) </w:t>
      </w:r>
      <w:r w:rsidR="00352840">
        <w:rPr>
          <w:rFonts w:ascii="Times New Roman" w:hAnsi="Times New Roman" w:cs="Times New Roman"/>
          <w:spacing w:val="-4"/>
          <w:sz w:val="28"/>
          <w:szCs w:val="28"/>
        </w:rPr>
        <w:t>Đối với các tổ chức hành nghề đã đăng ký hoạt động trên địa bàn tỉnh Bình Dương và tỉnh Bà Rịa – Vũng Tàu:</w:t>
      </w:r>
    </w:p>
    <w:p w:rsidR="00352840" w:rsidRDefault="00BC1DF2" w:rsidP="005D256B">
      <w:pPr>
        <w:spacing w:before="120" w:after="0" w:line="240" w:lineRule="auto"/>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w:t>
      </w:r>
      <w:r w:rsidR="00352840">
        <w:rPr>
          <w:rFonts w:ascii="Times New Roman" w:hAnsi="Times New Roman" w:cs="Times New Roman"/>
          <w:spacing w:val="-4"/>
          <w:sz w:val="28"/>
          <w:szCs w:val="28"/>
        </w:rPr>
        <w:t xml:space="preserve"> Trường hợp chưa nộp hồ sơ thay đổi nội dung đăng ký hoạt động: giữ nguyên số đăng ký hoạt động đã cấp.</w:t>
      </w:r>
    </w:p>
    <w:p w:rsidR="00352840" w:rsidRDefault="00BC1DF2" w:rsidP="005D256B">
      <w:pPr>
        <w:spacing w:before="120" w:after="0" w:line="240" w:lineRule="auto"/>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w:t>
      </w:r>
      <w:r w:rsidR="00352840">
        <w:rPr>
          <w:rFonts w:ascii="Times New Roman" w:hAnsi="Times New Roman" w:cs="Times New Roman"/>
          <w:spacing w:val="-4"/>
          <w:sz w:val="28"/>
          <w:szCs w:val="28"/>
        </w:rPr>
        <w:t xml:space="preserve"> Trường hợp nộp hồ sơ thay đổi nội dung đăng ký hoạt động, số đăng ký hoạt động được điều chỉnh theo số thứ tự tiếp theo của số thứ tự cuối cùng trên địa bàn TP.HCM (cũ) đã cấp, ví dụ: trong lĩnh vực luật sư, hiện nay đã cấp giấy ĐKHĐ cho 4999 tổ chức hành nghề luật sư, trường hợp có TCNHLS tại tỉnh Bình Dương nộp hồ sơ thay đổi nội dung đăng ký hoạt động, số đăng ký hoạt động của Văn phòng này là 01/TP-ĐKHĐ-CC (giấy đăng ký hoạt động cấp lần đầu năm 2009) sẽ được điều chỉnh thành 79.2009.01.5000/TP-ĐKHĐ-CC.</w:t>
      </w:r>
    </w:p>
    <w:p w:rsidR="000E66C1" w:rsidRDefault="00145EE7" w:rsidP="005D256B">
      <w:pPr>
        <w:pStyle w:val="BodyText"/>
        <w:ind w:firstLine="720"/>
        <w:rPr>
          <w:color w:val="000000" w:themeColor="text1"/>
          <w:szCs w:val="28"/>
          <w:u w:val="none"/>
        </w:rPr>
      </w:pPr>
      <w:r>
        <w:rPr>
          <w:color w:val="000000" w:themeColor="text1"/>
          <w:szCs w:val="28"/>
          <w:u w:val="none"/>
        </w:rPr>
        <w:t>Do có sự thay đổi trong</w:t>
      </w:r>
      <w:r w:rsidR="000E66C1">
        <w:rPr>
          <w:color w:val="000000" w:themeColor="text1"/>
          <w:szCs w:val="28"/>
          <w:u w:val="none"/>
        </w:rPr>
        <w:t xml:space="preserve"> cách đánh số Giấy đăng ký hoạt động của</w:t>
      </w:r>
      <w:r>
        <w:rPr>
          <w:color w:val="000000" w:themeColor="text1"/>
          <w:szCs w:val="28"/>
          <w:u w:val="none"/>
        </w:rPr>
        <w:t xml:space="preserve"> tổ chức hành nghề luật sư,</w:t>
      </w:r>
      <w:r w:rsidR="000E66C1">
        <w:rPr>
          <w:color w:val="000000" w:themeColor="text1"/>
          <w:szCs w:val="28"/>
          <w:u w:val="none"/>
        </w:rPr>
        <w:t xml:space="preserve"> </w:t>
      </w:r>
      <w:r>
        <w:rPr>
          <w:color w:val="000000" w:themeColor="text1"/>
          <w:szCs w:val="28"/>
          <w:u w:val="none"/>
        </w:rPr>
        <w:t xml:space="preserve">Phòng Tổ chức </w:t>
      </w:r>
      <w:r w:rsidR="000E66C1">
        <w:rPr>
          <w:color w:val="000000" w:themeColor="text1"/>
          <w:szCs w:val="28"/>
          <w:u w:val="none"/>
        </w:rPr>
        <w:t xml:space="preserve">lưu ý các tổ chức hành nghề luật sư phải thực hiện </w:t>
      </w:r>
      <w:r>
        <w:rPr>
          <w:color w:val="000000" w:themeColor="text1"/>
          <w:szCs w:val="28"/>
          <w:u w:val="none"/>
        </w:rPr>
        <w:t>các thủ tục liên quan do có sự</w:t>
      </w:r>
      <w:r w:rsidR="000E66C1">
        <w:rPr>
          <w:color w:val="000000" w:themeColor="text1"/>
          <w:szCs w:val="28"/>
          <w:u w:val="none"/>
        </w:rPr>
        <w:t xml:space="preserve"> thay đổi con dấu tại</w:t>
      </w:r>
      <w:r>
        <w:rPr>
          <w:color w:val="000000" w:themeColor="text1"/>
          <w:szCs w:val="28"/>
          <w:u w:val="none"/>
        </w:rPr>
        <w:t xml:space="preserve"> các cơ quan có liên quan như: </w:t>
      </w:r>
      <w:r w:rsidR="000E66C1">
        <w:rPr>
          <w:color w:val="000000" w:themeColor="text1"/>
          <w:szCs w:val="28"/>
          <w:u w:val="none"/>
        </w:rPr>
        <w:t>công an</w:t>
      </w:r>
      <w:r>
        <w:rPr>
          <w:color w:val="000000" w:themeColor="text1"/>
          <w:szCs w:val="28"/>
          <w:u w:val="none"/>
        </w:rPr>
        <w:t>, cơ quan quản lý thuế….</w:t>
      </w:r>
      <w:r w:rsidR="00777AD1">
        <w:rPr>
          <w:color w:val="000000" w:themeColor="text1"/>
          <w:szCs w:val="28"/>
          <w:u w:val="none"/>
        </w:rPr>
        <w:t xml:space="preserve">, tránh trường hợp vi phạm quy định pháp luật chuyên ngành. </w:t>
      </w:r>
    </w:p>
    <w:p w:rsidR="00716016" w:rsidRDefault="00451BC5" w:rsidP="005D256B">
      <w:pPr>
        <w:pStyle w:val="BodyText"/>
        <w:ind w:firstLine="720"/>
        <w:rPr>
          <w:b/>
          <w:color w:val="000000" w:themeColor="text1"/>
          <w:szCs w:val="28"/>
          <w:u w:val="none"/>
        </w:rPr>
      </w:pPr>
      <w:r>
        <w:rPr>
          <w:b/>
          <w:color w:val="000000" w:themeColor="text1"/>
          <w:szCs w:val="28"/>
          <w:u w:val="none"/>
        </w:rPr>
        <w:t>5</w:t>
      </w:r>
      <w:r w:rsidR="00716016" w:rsidRPr="00D9506B">
        <w:rPr>
          <w:b/>
          <w:color w:val="000000" w:themeColor="text1"/>
          <w:szCs w:val="28"/>
          <w:u w:val="none"/>
        </w:rPr>
        <w:t xml:space="preserve">. </w:t>
      </w:r>
      <w:r w:rsidR="00716016">
        <w:rPr>
          <w:b/>
          <w:color w:val="000000" w:themeColor="text1"/>
          <w:szCs w:val="28"/>
          <w:u w:val="none"/>
        </w:rPr>
        <w:t>Cấp, quản lý c</w:t>
      </w:r>
      <w:r w:rsidR="00716016" w:rsidRPr="00D9506B">
        <w:rPr>
          <w:b/>
          <w:color w:val="000000" w:themeColor="text1"/>
          <w:szCs w:val="28"/>
          <w:u w:val="none"/>
        </w:rPr>
        <w:t>on dấu của tổ chức hành nghề luật sư</w:t>
      </w:r>
    </w:p>
    <w:p w:rsidR="00716016" w:rsidRDefault="00716016" w:rsidP="005D256B">
      <w:pPr>
        <w:pStyle w:val="BodyText"/>
        <w:ind w:firstLine="720"/>
        <w:rPr>
          <w:color w:val="000000" w:themeColor="text1"/>
          <w:szCs w:val="28"/>
          <w:u w:val="none"/>
        </w:rPr>
      </w:pPr>
      <w:r w:rsidRPr="004D3944">
        <w:rPr>
          <w:color w:val="000000" w:themeColor="text1"/>
          <w:szCs w:val="28"/>
          <w:u w:val="none"/>
        </w:rPr>
        <w:t>Việc cấp, quản lý con dấu của tổ chức hành nghề luật sư được thực hiện theo Nghị định số 99/2016/NĐ-CP ngày 01 tháng 07 năm 2016 của Chính phủ về quản lý và sử dụng con dấu</w:t>
      </w:r>
      <w:r>
        <w:rPr>
          <w:color w:val="000000" w:themeColor="text1"/>
          <w:szCs w:val="28"/>
          <w:u w:val="none"/>
        </w:rPr>
        <w:t xml:space="preserve"> (được sửa đổi, bổ sung tại Nghị định số</w:t>
      </w:r>
      <w:r w:rsidRPr="00B77913">
        <w:rPr>
          <w:color w:val="000000" w:themeColor="text1"/>
          <w:szCs w:val="28"/>
          <w:u w:val="none"/>
        </w:rPr>
        <w:t> 56/2023/NĐ-CP ngày 24 tháng 7 năm 2023)</w:t>
      </w:r>
      <w:r>
        <w:rPr>
          <w:color w:val="000000" w:themeColor="text1"/>
          <w:szCs w:val="28"/>
          <w:u w:val="none"/>
        </w:rPr>
        <w:t>.</w:t>
      </w:r>
    </w:p>
    <w:p w:rsidR="000E66C1" w:rsidRDefault="00716016" w:rsidP="005D256B">
      <w:pPr>
        <w:pStyle w:val="BodyText"/>
        <w:ind w:firstLine="720"/>
        <w:rPr>
          <w:color w:val="000000" w:themeColor="text1"/>
          <w:szCs w:val="28"/>
          <w:u w:val="none"/>
        </w:rPr>
      </w:pPr>
      <w:r>
        <w:rPr>
          <w:color w:val="000000" w:themeColor="text1"/>
          <w:szCs w:val="28"/>
          <w:u w:val="none"/>
        </w:rPr>
        <w:t xml:space="preserve">Do vậy, khi cấp mới, cấp thay đổi nội dung đăng ký hoạt động (thay đổi tên gọi, loại hình hoạt động, chuyển trụ sở từ </w:t>
      </w:r>
      <w:r w:rsidR="00C0432D">
        <w:rPr>
          <w:color w:val="000000" w:themeColor="text1"/>
          <w:szCs w:val="28"/>
          <w:u w:val="none"/>
        </w:rPr>
        <w:t>phường/xã</w:t>
      </w:r>
      <w:r>
        <w:rPr>
          <w:color w:val="000000" w:themeColor="text1"/>
          <w:szCs w:val="28"/>
          <w:u w:val="none"/>
        </w:rPr>
        <w:t xml:space="preserve"> này sang </w:t>
      </w:r>
      <w:r w:rsidR="00C0432D">
        <w:rPr>
          <w:color w:val="000000" w:themeColor="text1"/>
          <w:szCs w:val="28"/>
          <w:u w:val="none"/>
        </w:rPr>
        <w:t>phường/xã</w:t>
      </w:r>
      <w:r>
        <w:rPr>
          <w:color w:val="000000" w:themeColor="text1"/>
          <w:szCs w:val="28"/>
          <w:u w:val="none"/>
        </w:rPr>
        <w:t xml:space="preserve"> khác), các tổ chức hành nghề luật sư được Sở Tư pháp cấp Giấy giới thiệu để liên hệ cơ quan công an thực hiện việc đăng ký mẫu dấu hoặc </w:t>
      </w:r>
      <w:r w:rsidRPr="00911109">
        <w:rPr>
          <w:color w:val="000000" w:themeColor="text1"/>
          <w:szCs w:val="28"/>
          <w:u w:val="none"/>
        </w:rPr>
        <w:t>đổi, cấp lại giấy chứng nhận đăng ký mẫu con dấu</w:t>
      </w:r>
      <w:r w:rsidR="006F0C1C">
        <w:rPr>
          <w:color w:val="000000" w:themeColor="text1"/>
          <w:szCs w:val="28"/>
          <w:u w:val="none"/>
        </w:rPr>
        <w:t xml:space="preserve"> đảm bảo thời hạn theo quy định. </w:t>
      </w:r>
    </w:p>
    <w:p w:rsidR="00716016" w:rsidRDefault="00412DF2" w:rsidP="005D256B">
      <w:pPr>
        <w:pStyle w:val="BodyText"/>
        <w:ind w:firstLine="720"/>
        <w:rPr>
          <w:color w:val="000000" w:themeColor="text1"/>
          <w:szCs w:val="28"/>
          <w:u w:val="none"/>
        </w:rPr>
      </w:pPr>
      <w:r>
        <w:rPr>
          <w:color w:val="000000" w:themeColor="text1"/>
          <w:szCs w:val="28"/>
          <w:u w:val="none"/>
        </w:rPr>
        <w:t>T</w:t>
      </w:r>
      <w:r w:rsidR="00716016">
        <w:rPr>
          <w:color w:val="000000" w:themeColor="text1"/>
          <w:szCs w:val="28"/>
          <w:u w:val="none"/>
        </w:rPr>
        <w:t xml:space="preserve">rường hợp chấm dứt hoạt động, </w:t>
      </w:r>
      <w:r w:rsidR="00897085">
        <w:rPr>
          <w:color w:val="000000" w:themeColor="text1"/>
          <w:szCs w:val="28"/>
          <w:u w:val="none"/>
        </w:rPr>
        <w:t xml:space="preserve">tổ chức hành nghề luật sư </w:t>
      </w:r>
      <w:r w:rsidR="00DE0F3E">
        <w:rPr>
          <w:color w:val="000000" w:themeColor="text1"/>
          <w:szCs w:val="28"/>
          <w:u w:val="none"/>
        </w:rPr>
        <w:t xml:space="preserve">phải </w:t>
      </w:r>
      <w:r w:rsidR="00897085">
        <w:rPr>
          <w:color w:val="000000" w:themeColor="text1"/>
          <w:szCs w:val="28"/>
          <w:u w:val="none"/>
        </w:rPr>
        <w:t xml:space="preserve">có trách nhiệm thực hiện </w:t>
      </w:r>
      <w:r w:rsidR="000009C1">
        <w:rPr>
          <w:color w:val="000000" w:themeColor="text1"/>
          <w:szCs w:val="28"/>
          <w:u w:val="none"/>
        </w:rPr>
        <w:t xml:space="preserve">việc </w:t>
      </w:r>
      <w:r w:rsidR="00897085">
        <w:rPr>
          <w:color w:val="000000" w:themeColor="text1"/>
          <w:szCs w:val="28"/>
          <w:u w:val="none"/>
        </w:rPr>
        <w:t xml:space="preserve">giao nộp con dấu cho cơ quan công an để hủy con dấu trong thời hạn quy định tại </w:t>
      </w:r>
      <w:r w:rsidR="00716016">
        <w:rPr>
          <w:color w:val="000000" w:themeColor="text1"/>
          <w:szCs w:val="28"/>
          <w:u w:val="none"/>
        </w:rPr>
        <w:t xml:space="preserve">quyết định </w:t>
      </w:r>
      <w:proofErr w:type="gramStart"/>
      <w:r w:rsidR="00716016">
        <w:rPr>
          <w:color w:val="000000" w:themeColor="text1"/>
          <w:szCs w:val="28"/>
          <w:u w:val="none"/>
        </w:rPr>
        <w:t>thu</w:t>
      </w:r>
      <w:proofErr w:type="gramEnd"/>
      <w:r w:rsidR="00716016">
        <w:rPr>
          <w:color w:val="000000" w:themeColor="text1"/>
          <w:szCs w:val="28"/>
          <w:u w:val="none"/>
        </w:rPr>
        <w:t xml:space="preserve"> hồi giấy đăng ký hoạt động của Sở Tư pháp</w:t>
      </w:r>
      <w:r w:rsidR="001B48DE">
        <w:rPr>
          <w:color w:val="000000" w:themeColor="text1"/>
          <w:szCs w:val="28"/>
          <w:u w:val="none"/>
        </w:rPr>
        <w:t>.</w:t>
      </w:r>
    </w:p>
    <w:p w:rsidR="002E7B5F" w:rsidRPr="002E7B5F" w:rsidRDefault="00496999" w:rsidP="005D256B">
      <w:pPr>
        <w:pStyle w:val="BodyText"/>
        <w:ind w:firstLine="720"/>
        <w:rPr>
          <w:b/>
          <w:color w:val="000000" w:themeColor="text1"/>
          <w:szCs w:val="28"/>
          <w:u w:val="none"/>
        </w:rPr>
      </w:pPr>
      <w:r>
        <w:rPr>
          <w:b/>
          <w:color w:val="000000" w:themeColor="text1"/>
          <w:szCs w:val="28"/>
          <w:u w:val="none"/>
        </w:rPr>
        <w:lastRenderedPageBreak/>
        <w:t>6</w:t>
      </w:r>
      <w:r w:rsidR="00C50C71">
        <w:rPr>
          <w:b/>
          <w:color w:val="000000" w:themeColor="text1"/>
          <w:szCs w:val="28"/>
          <w:u w:val="none"/>
        </w:rPr>
        <w:t>.</w:t>
      </w:r>
      <w:r w:rsidR="00F31D23">
        <w:rPr>
          <w:b/>
          <w:color w:val="000000" w:themeColor="text1"/>
          <w:szCs w:val="28"/>
          <w:u w:val="none"/>
        </w:rPr>
        <w:t xml:space="preserve"> </w:t>
      </w:r>
      <w:r w:rsidR="002E7B5F" w:rsidRPr="002E7B5F">
        <w:rPr>
          <w:b/>
          <w:color w:val="000000" w:themeColor="text1"/>
          <w:szCs w:val="28"/>
          <w:u w:val="none"/>
        </w:rPr>
        <w:t xml:space="preserve">Về </w:t>
      </w:r>
      <w:r w:rsidR="00412290">
        <w:rPr>
          <w:b/>
          <w:color w:val="000000" w:themeColor="text1"/>
          <w:szCs w:val="28"/>
          <w:u w:val="none"/>
        </w:rPr>
        <w:t>xem xét</w:t>
      </w:r>
      <w:r w:rsidR="00B92420" w:rsidRPr="002E7B5F">
        <w:rPr>
          <w:b/>
          <w:color w:val="000000" w:themeColor="text1"/>
          <w:szCs w:val="28"/>
          <w:u w:val="none"/>
        </w:rPr>
        <w:t xml:space="preserve"> </w:t>
      </w:r>
      <w:r w:rsidR="006528F3">
        <w:rPr>
          <w:b/>
          <w:color w:val="000000" w:themeColor="text1"/>
          <w:szCs w:val="28"/>
          <w:u w:val="none"/>
        </w:rPr>
        <w:t xml:space="preserve">điều kiện </w:t>
      </w:r>
      <w:r w:rsidR="002E7B5F" w:rsidRPr="002E7B5F">
        <w:rPr>
          <w:b/>
          <w:color w:val="000000" w:themeColor="text1"/>
          <w:szCs w:val="28"/>
          <w:u w:val="none"/>
        </w:rPr>
        <w:t>giải quyết</w:t>
      </w:r>
      <w:r w:rsidR="00B92420">
        <w:rPr>
          <w:b/>
          <w:color w:val="000000" w:themeColor="text1"/>
          <w:szCs w:val="28"/>
          <w:u w:val="none"/>
        </w:rPr>
        <w:t xml:space="preserve"> </w:t>
      </w:r>
      <w:r w:rsidR="00A23F79">
        <w:rPr>
          <w:b/>
          <w:color w:val="000000" w:themeColor="text1"/>
          <w:szCs w:val="28"/>
          <w:u w:val="none"/>
        </w:rPr>
        <w:t xml:space="preserve">một số </w:t>
      </w:r>
      <w:r w:rsidR="002E7B5F" w:rsidRPr="002E7B5F">
        <w:rPr>
          <w:b/>
          <w:color w:val="000000" w:themeColor="text1"/>
          <w:szCs w:val="28"/>
          <w:u w:val="none"/>
        </w:rPr>
        <w:t xml:space="preserve">thủ tục hành chính </w:t>
      </w:r>
    </w:p>
    <w:p w:rsidR="00E42264" w:rsidRPr="00FB4F2C" w:rsidRDefault="007A3161" w:rsidP="005D256B">
      <w:pPr>
        <w:pStyle w:val="BodyText"/>
        <w:ind w:firstLine="720"/>
        <w:rPr>
          <w:color w:val="000000" w:themeColor="text1"/>
          <w:szCs w:val="28"/>
          <w:u w:val="none"/>
        </w:rPr>
      </w:pPr>
      <w:bookmarkStart w:id="1" w:name="_Hlk203728649"/>
      <w:bookmarkStart w:id="2" w:name="_Hlk203730087"/>
      <w:r>
        <w:rPr>
          <w:color w:val="000000" w:themeColor="text1"/>
          <w:szCs w:val="28"/>
          <w:u w:val="none"/>
        </w:rPr>
        <w:t xml:space="preserve">Theo quy định của Luật Luật sư và </w:t>
      </w:r>
      <w:r w:rsidRPr="007A3161">
        <w:rPr>
          <w:spacing w:val="-4"/>
          <w:szCs w:val="28"/>
          <w:u w:val="none"/>
        </w:rPr>
        <w:t>Quyết định số 1852/QĐ-BTP</w:t>
      </w:r>
      <w:r>
        <w:rPr>
          <w:color w:val="000000" w:themeColor="text1"/>
          <w:szCs w:val="28"/>
          <w:u w:val="none"/>
        </w:rPr>
        <w:t xml:space="preserve"> của Bộ trưởng Bộ Tư pháp,</w:t>
      </w:r>
      <w:r w:rsidRPr="007A3161">
        <w:rPr>
          <w:color w:val="000000" w:themeColor="text1"/>
          <w:szCs w:val="28"/>
          <w:u w:val="none"/>
        </w:rPr>
        <w:t xml:space="preserve"> </w:t>
      </w:r>
      <w:r w:rsidR="00E42264">
        <w:rPr>
          <w:color w:val="000000" w:themeColor="text1"/>
          <w:szCs w:val="28"/>
          <w:u w:val="none"/>
        </w:rPr>
        <w:t>m</w:t>
      </w:r>
      <w:r w:rsidR="00E42264" w:rsidRPr="00FB4F2C">
        <w:rPr>
          <w:color w:val="000000" w:themeColor="text1"/>
          <w:szCs w:val="28"/>
          <w:u w:val="none"/>
        </w:rPr>
        <w:t xml:space="preserve">ột số thủ tục hành chính có quy định tiêu chuẩn, điều kiện </w:t>
      </w:r>
      <w:r w:rsidR="003A10FC">
        <w:rPr>
          <w:color w:val="000000" w:themeColor="text1"/>
          <w:szCs w:val="28"/>
          <w:u w:val="none"/>
        </w:rPr>
        <w:t xml:space="preserve">xem xét </w:t>
      </w:r>
      <w:r w:rsidR="00E42264">
        <w:rPr>
          <w:color w:val="000000" w:themeColor="text1"/>
          <w:szCs w:val="28"/>
          <w:u w:val="none"/>
        </w:rPr>
        <w:t>giải quyết thủ tục hành chính</w:t>
      </w:r>
      <w:r w:rsidR="00E42264" w:rsidRPr="00FB4F2C">
        <w:rPr>
          <w:color w:val="000000" w:themeColor="text1"/>
          <w:szCs w:val="28"/>
          <w:u w:val="none"/>
        </w:rPr>
        <w:t xml:space="preserve">. Do vậy, để có cơ sở xác định việc đáp ứng các điều kiện, tiêu chuẩn </w:t>
      </w:r>
      <w:r w:rsidR="005A4BEB">
        <w:rPr>
          <w:color w:val="000000" w:themeColor="text1"/>
          <w:szCs w:val="28"/>
          <w:u w:val="none"/>
        </w:rPr>
        <w:t>hành nghề của tổ</w:t>
      </w:r>
      <w:r w:rsidR="00E42264" w:rsidRPr="00FB4F2C">
        <w:rPr>
          <w:color w:val="000000" w:themeColor="text1"/>
          <w:szCs w:val="28"/>
          <w:u w:val="none"/>
        </w:rPr>
        <w:t xml:space="preserve"> chức, cá nhân trong giải quyết một số thủ tục hành chính khi thành phần hồ sơ không thể hiện, Sở Tư pháp có thể yêu cầu các cá nhân, tổ chức cung cấp </w:t>
      </w:r>
      <w:r w:rsidR="00F77F14">
        <w:rPr>
          <w:color w:val="000000" w:themeColor="text1"/>
          <w:szCs w:val="28"/>
          <w:u w:val="none"/>
        </w:rPr>
        <w:t xml:space="preserve">thêm </w:t>
      </w:r>
      <w:r w:rsidR="00E42264" w:rsidRPr="00FB4F2C">
        <w:rPr>
          <w:color w:val="000000" w:themeColor="text1"/>
          <w:szCs w:val="28"/>
          <w:u w:val="none"/>
        </w:rPr>
        <w:t>các giấy tờ chứng minh việc đáp ứng tiêu chuẩn, điều kiện</w:t>
      </w:r>
      <w:r w:rsidR="00144435">
        <w:rPr>
          <w:color w:val="000000" w:themeColor="text1"/>
          <w:szCs w:val="28"/>
          <w:u w:val="none"/>
        </w:rPr>
        <w:t xml:space="preserve"> hay không</w:t>
      </w:r>
      <w:r w:rsidR="00E42264" w:rsidRPr="00FB4F2C">
        <w:rPr>
          <w:color w:val="000000" w:themeColor="text1"/>
          <w:szCs w:val="28"/>
          <w:u w:val="none"/>
        </w:rPr>
        <w:t xml:space="preserve">. </w:t>
      </w:r>
    </w:p>
    <w:p w:rsidR="004F3D81" w:rsidRDefault="006E62A8" w:rsidP="005D256B">
      <w:pPr>
        <w:pStyle w:val="BodyText"/>
        <w:ind w:firstLine="720"/>
        <w:rPr>
          <w:color w:val="000000" w:themeColor="text1"/>
          <w:szCs w:val="28"/>
          <w:u w:val="none"/>
        </w:rPr>
      </w:pPr>
      <w:r>
        <w:rPr>
          <w:color w:val="000000" w:themeColor="text1"/>
          <w:szCs w:val="28"/>
          <w:u w:val="none"/>
        </w:rPr>
        <w:t xml:space="preserve">Chẳng hạn như </w:t>
      </w:r>
      <w:r w:rsidR="00E42264">
        <w:rPr>
          <w:color w:val="000000" w:themeColor="text1"/>
          <w:szCs w:val="28"/>
          <w:u w:val="none"/>
        </w:rPr>
        <w:t>đ</w:t>
      </w:r>
      <w:r w:rsidR="00E42264" w:rsidRPr="002E7B5F">
        <w:rPr>
          <w:color w:val="000000" w:themeColor="text1"/>
          <w:szCs w:val="28"/>
          <w:u w:val="none"/>
        </w:rPr>
        <w:t xml:space="preserve">ối với </w:t>
      </w:r>
      <w:r w:rsidR="00E42264">
        <w:rPr>
          <w:color w:val="000000" w:themeColor="text1"/>
          <w:szCs w:val="28"/>
          <w:u w:val="none"/>
        </w:rPr>
        <w:t>thủ tục hành chính</w:t>
      </w:r>
      <w:r w:rsidR="00E42264" w:rsidRPr="002E7B5F">
        <w:rPr>
          <w:color w:val="000000" w:themeColor="text1"/>
          <w:szCs w:val="28"/>
          <w:u w:val="none"/>
        </w:rPr>
        <w:t xml:space="preserve"> đăng ký hoạt động tổ chức hành nghề luật sư (tương tự đối với các TTHC thay đổi người đại diện theo pháp luật của Văn phòng luật sư, công ty luật trách nhiệm hữu hạn một thành viên, thay đổi người đại diện theo pháp luật của công ty luật trách nhiệm hữu hạn hai thành viên tr</w:t>
      </w:r>
      <w:r w:rsidR="00E42264">
        <w:rPr>
          <w:color w:val="000000" w:themeColor="text1"/>
          <w:szCs w:val="28"/>
          <w:u w:val="none"/>
        </w:rPr>
        <w:t>ở lên, công ty luật hợp danh…)</w:t>
      </w:r>
      <w:r w:rsidR="000F2E2B">
        <w:rPr>
          <w:color w:val="000000" w:themeColor="text1"/>
          <w:szCs w:val="28"/>
          <w:u w:val="none"/>
        </w:rPr>
        <w:t>:</w:t>
      </w:r>
      <w:bookmarkEnd w:id="1"/>
      <w:bookmarkEnd w:id="2"/>
      <w:r w:rsidR="000F2E2B">
        <w:rPr>
          <w:color w:val="000000" w:themeColor="text1"/>
          <w:szCs w:val="28"/>
          <w:u w:val="none"/>
        </w:rPr>
        <w:t xml:space="preserve"> </w:t>
      </w:r>
      <w:r w:rsidR="002E7B5F" w:rsidRPr="002E7B5F">
        <w:rPr>
          <w:color w:val="000000" w:themeColor="text1"/>
          <w:szCs w:val="28"/>
          <w:u w:val="none"/>
        </w:rPr>
        <w:t xml:space="preserve">Theo quy định của Luật Luật sư thì luật sư thành lập hoặc tham gia thành lập tổ chức hành nghề luật sư phải có ít nhất hai năm hành nghề liên tục làm việc theo hợp đồng lao động cho tổ chức hành nghề luật sư hoặc hành nghề với tư cách cá nhân theo hợp đồng lao động cho cơ quan, tổ chức. Như vậy, đây là điều kiện bắt buộc khi luật sư thành lập hoặc tham gia thành lập tổ chức hành nghề luật sư. Tại hồ sơ đăng ký hoạt động tổ chức hành nghề luật sư có yêu cầu cung cấp bản sao Chứng chỉ hành nghề luật sư, bản sao Thẻ luật sư của luật sư thành lập văn phòng luật sư, thành lập hoặc tham gia thành lập </w:t>
      </w:r>
      <w:r w:rsidR="002E7B5F">
        <w:rPr>
          <w:color w:val="000000" w:themeColor="text1"/>
          <w:szCs w:val="28"/>
          <w:u w:val="none"/>
        </w:rPr>
        <w:t xml:space="preserve">công ty luật. </w:t>
      </w:r>
    </w:p>
    <w:p w:rsidR="002E7B5F" w:rsidRPr="002E7B5F" w:rsidRDefault="002E7B5F" w:rsidP="005D256B">
      <w:pPr>
        <w:pStyle w:val="BodyText"/>
        <w:ind w:firstLine="720"/>
        <w:rPr>
          <w:color w:val="000000" w:themeColor="text1"/>
          <w:szCs w:val="28"/>
          <w:u w:val="none"/>
        </w:rPr>
      </w:pPr>
      <w:r>
        <w:rPr>
          <w:color w:val="000000" w:themeColor="text1"/>
          <w:szCs w:val="28"/>
          <w:u w:val="none"/>
        </w:rPr>
        <w:t xml:space="preserve">Do vậy, </w:t>
      </w:r>
      <w:r w:rsidRPr="002E7B5F">
        <w:rPr>
          <w:color w:val="000000" w:themeColor="text1"/>
          <w:szCs w:val="28"/>
          <w:u w:val="none"/>
        </w:rPr>
        <w:t xml:space="preserve">Sở Tư pháp </w:t>
      </w:r>
      <w:r>
        <w:rPr>
          <w:color w:val="000000" w:themeColor="text1"/>
          <w:szCs w:val="28"/>
          <w:u w:val="none"/>
        </w:rPr>
        <w:t xml:space="preserve">sẽ </w:t>
      </w:r>
      <w:r w:rsidRPr="002E7B5F">
        <w:rPr>
          <w:color w:val="000000" w:themeColor="text1"/>
          <w:szCs w:val="28"/>
          <w:u w:val="none"/>
        </w:rPr>
        <w:t xml:space="preserve">căn cứ bản sao Chứng chỉ hành nghề luật sư, bản sao Thẻ luật sư của luật sư để đánh giá về điều kiện có ít nhất hai năm hành nghề liên tục. </w:t>
      </w:r>
      <w:r>
        <w:rPr>
          <w:color w:val="000000" w:themeColor="text1"/>
          <w:szCs w:val="28"/>
          <w:u w:val="none"/>
        </w:rPr>
        <w:t>Tuy nhiên, t</w:t>
      </w:r>
      <w:r w:rsidRPr="002E7B5F">
        <w:rPr>
          <w:color w:val="000000" w:themeColor="text1"/>
          <w:szCs w:val="28"/>
          <w:u w:val="none"/>
        </w:rPr>
        <w:t>rong trường hợp cần t</w:t>
      </w:r>
      <w:r w:rsidR="000A349F">
        <w:rPr>
          <w:color w:val="000000" w:themeColor="text1"/>
          <w:szCs w:val="28"/>
          <w:u w:val="none"/>
        </w:rPr>
        <w:t xml:space="preserve">hiết, Sở Tư pháp có thể yêu cầu luật sư dự kiến làm Giám đốc, người đại diện </w:t>
      </w:r>
      <w:proofErr w:type="gramStart"/>
      <w:r w:rsidR="000A349F">
        <w:rPr>
          <w:color w:val="000000" w:themeColor="text1"/>
          <w:szCs w:val="28"/>
          <w:u w:val="none"/>
        </w:rPr>
        <w:t>theo</w:t>
      </w:r>
      <w:proofErr w:type="gramEnd"/>
      <w:r w:rsidR="000A349F">
        <w:rPr>
          <w:color w:val="000000" w:themeColor="text1"/>
          <w:szCs w:val="28"/>
          <w:u w:val="none"/>
        </w:rPr>
        <w:t xml:space="preserve"> pháp luật, luật sư thành viên </w:t>
      </w:r>
      <w:r w:rsidRPr="002E7B5F">
        <w:rPr>
          <w:color w:val="000000" w:themeColor="text1"/>
          <w:szCs w:val="28"/>
          <w:u w:val="none"/>
        </w:rPr>
        <w:t xml:space="preserve">tổ chức hành nghề luật sư cung cấp </w:t>
      </w:r>
      <w:r w:rsidR="003B3E98">
        <w:rPr>
          <w:color w:val="000000" w:themeColor="text1"/>
          <w:szCs w:val="28"/>
          <w:u w:val="none"/>
        </w:rPr>
        <w:t xml:space="preserve">một số </w:t>
      </w:r>
      <w:r w:rsidRPr="002E7B5F">
        <w:rPr>
          <w:color w:val="000000" w:themeColor="text1"/>
          <w:szCs w:val="28"/>
          <w:u w:val="none"/>
        </w:rPr>
        <w:t>giấy tờ chứng minh đáp ứng đủ điều kiện</w:t>
      </w:r>
      <w:r w:rsidR="00764F0D">
        <w:rPr>
          <w:color w:val="000000" w:themeColor="text1"/>
          <w:szCs w:val="28"/>
          <w:u w:val="none"/>
        </w:rPr>
        <w:t xml:space="preserve"> theo quy định. </w:t>
      </w:r>
    </w:p>
    <w:p w:rsidR="00F13C61" w:rsidRPr="002958BA" w:rsidRDefault="00F13C61" w:rsidP="005D256B">
      <w:pPr>
        <w:pStyle w:val="BodyText"/>
        <w:ind w:firstLine="720"/>
        <w:rPr>
          <w:rFonts w:ascii="Times New Roman Bold" w:hAnsi="Times New Roman Bold"/>
          <w:b/>
          <w:color w:val="000000" w:themeColor="text1"/>
          <w:spacing w:val="-6"/>
          <w:szCs w:val="28"/>
          <w:u w:val="none"/>
        </w:rPr>
      </w:pPr>
      <w:r w:rsidRPr="002958BA">
        <w:rPr>
          <w:rFonts w:ascii="Times New Roman Bold" w:hAnsi="Times New Roman Bold"/>
          <w:b/>
          <w:color w:val="000000" w:themeColor="text1"/>
          <w:spacing w:val="-6"/>
          <w:szCs w:val="28"/>
          <w:u w:val="none"/>
        </w:rPr>
        <w:t>7. Một số lưu ý đối với các thủ tục hành chính được phân quyền giải quy</w:t>
      </w:r>
      <w:r w:rsidR="00B6378C">
        <w:rPr>
          <w:rFonts w:ascii="Times New Roman Bold" w:hAnsi="Times New Roman Bold"/>
          <w:b/>
          <w:color w:val="000000" w:themeColor="text1"/>
          <w:spacing w:val="-6"/>
          <w:szCs w:val="28"/>
          <w:u w:val="none"/>
        </w:rPr>
        <w:t>ết</w:t>
      </w:r>
      <w:r w:rsidRPr="002958BA">
        <w:rPr>
          <w:rFonts w:ascii="Times New Roman Bold" w:hAnsi="Times New Roman Bold"/>
          <w:b/>
          <w:color w:val="000000" w:themeColor="text1"/>
          <w:spacing w:val="-6"/>
          <w:szCs w:val="28"/>
          <w:u w:val="none"/>
        </w:rPr>
        <w:t xml:space="preserve"> từ </w:t>
      </w:r>
      <w:r w:rsidR="00D57753" w:rsidRPr="002958BA">
        <w:rPr>
          <w:rFonts w:ascii="Times New Roman Bold" w:hAnsi="Times New Roman Bold"/>
          <w:b/>
          <w:color w:val="000000" w:themeColor="text1"/>
          <w:spacing w:val="-6"/>
          <w:szCs w:val="28"/>
          <w:u w:val="none"/>
        </w:rPr>
        <w:t xml:space="preserve">Bộ trưởng </w:t>
      </w:r>
      <w:r w:rsidRPr="002958BA">
        <w:rPr>
          <w:rFonts w:ascii="Times New Roman Bold" w:hAnsi="Times New Roman Bold"/>
          <w:b/>
          <w:color w:val="000000" w:themeColor="text1"/>
          <w:spacing w:val="-6"/>
          <w:szCs w:val="28"/>
          <w:u w:val="none"/>
        </w:rPr>
        <w:t xml:space="preserve">Bộ Tư pháp sang </w:t>
      </w:r>
      <w:r w:rsidR="00D57753" w:rsidRPr="002958BA">
        <w:rPr>
          <w:rFonts w:ascii="Times New Roman Bold" w:hAnsi="Times New Roman Bold"/>
          <w:b/>
          <w:color w:val="000000" w:themeColor="text1"/>
          <w:spacing w:val="-6"/>
          <w:szCs w:val="28"/>
          <w:u w:val="none"/>
        </w:rPr>
        <w:t xml:space="preserve">Chủ tịch </w:t>
      </w:r>
      <w:r w:rsidRPr="002958BA">
        <w:rPr>
          <w:rFonts w:ascii="Times New Roman Bold" w:hAnsi="Times New Roman Bold"/>
          <w:b/>
          <w:color w:val="000000" w:themeColor="text1"/>
          <w:spacing w:val="-6"/>
          <w:szCs w:val="28"/>
          <w:u w:val="none"/>
        </w:rPr>
        <w:t>Ủy ban nhân dân Thành phố</w:t>
      </w:r>
    </w:p>
    <w:p w:rsidR="004E6D5B" w:rsidRDefault="002958BA" w:rsidP="005D256B">
      <w:pPr>
        <w:pStyle w:val="BodyText"/>
        <w:ind w:firstLine="709"/>
        <w:rPr>
          <w:color w:val="000000" w:themeColor="text1"/>
          <w:spacing w:val="-4"/>
          <w:szCs w:val="28"/>
          <w:u w:val="none"/>
        </w:rPr>
      </w:pPr>
      <w:r>
        <w:rPr>
          <w:color w:val="000000" w:themeColor="text1"/>
          <w:spacing w:val="-4"/>
          <w:szCs w:val="28"/>
          <w:u w:val="none"/>
        </w:rPr>
        <w:t>Theo</w:t>
      </w:r>
      <w:r w:rsidR="004E6D5B">
        <w:rPr>
          <w:color w:val="000000" w:themeColor="text1"/>
          <w:spacing w:val="-4"/>
          <w:szCs w:val="28"/>
          <w:u w:val="none"/>
        </w:rPr>
        <w:t xml:space="preserve"> Nghị định số 121/2025/NĐ-CP,</w:t>
      </w:r>
      <w:r w:rsidR="004E6D5B" w:rsidRPr="00D437E8">
        <w:rPr>
          <w:color w:val="000000" w:themeColor="text1"/>
          <w:spacing w:val="-4"/>
          <w:szCs w:val="28"/>
          <w:u w:val="none"/>
        </w:rPr>
        <w:t xml:space="preserve"> </w:t>
      </w:r>
      <w:r w:rsidR="000C558D">
        <w:rPr>
          <w:color w:val="000000" w:themeColor="text1"/>
          <w:spacing w:val="-4"/>
          <w:szCs w:val="28"/>
          <w:u w:val="none"/>
        </w:rPr>
        <w:t xml:space="preserve">có 06 </w:t>
      </w:r>
      <w:r w:rsidR="004E6D5B">
        <w:rPr>
          <w:color w:val="000000" w:themeColor="text1"/>
          <w:spacing w:val="-4"/>
          <w:szCs w:val="28"/>
          <w:u w:val="none"/>
        </w:rPr>
        <w:t xml:space="preserve">thủ tục </w:t>
      </w:r>
      <w:r w:rsidR="000C558D">
        <w:rPr>
          <w:color w:val="000000" w:themeColor="text1"/>
          <w:spacing w:val="-4"/>
          <w:szCs w:val="28"/>
          <w:u w:val="none"/>
        </w:rPr>
        <w:t xml:space="preserve">hành chính </w:t>
      </w:r>
      <w:r w:rsidR="00FE7202">
        <w:rPr>
          <w:color w:val="000000" w:themeColor="text1"/>
          <w:spacing w:val="-4"/>
          <w:szCs w:val="28"/>
          <w:u w:val="none"/>
        </w:rPr>
        <w:t xml:space="preserve">được </w:t>
      </w:r>
      <w:r w:rsidR="00FE7202" w:rsidRPr="000C558D">
        <w:rPr>
          <w:color w:val="000000" w:themeColor="text1"/>
          <w:spacing w:val="-4"/>
          <w:szCs w:val="28"/>
          <w:u w:val="none"/>
        </w:rPr>
        <w:t>phân quyền từ Bộ trưởng Bộ trưởng Bộ Tư pháp sang Chủ tịch Ủy ban nhân dân Thành phố</w:t>
      </w:r>
      <w:r w:rsidR="00FE7202">
        <w:rPr>
          <w:color w:val="000000" w:themeColor="text1"/>
          <w:spacing w:val="-4"/>
          <w:szCs w:val="28"/>
          <w:u w:val="none"/>
        </w:rPr>
        <w:t xml:space="preserve"> </w:t>
      </w:r>
      <w:r w:rsidR="000C558D">
        <w:rPr>
          <w:color w:val="000000" w:themeColor="text1"/>
          <w:spacing w:val="-4"/>
          <w:szCs w:val="28"/>
          <w:u w:val="none"/>
        </w:rPr>
        <w:t xml:space="preserve">liên quan </w:t>
      </w:r>
      <w:r w:rsidR="00FE7202">
        <w:rPr>
          <w:color w:val="000000" w:themeColor="text1"/>
          <w:spacing w:val="-4"/>
          <w:szCs w:val="28"/>
          <w:u w:val="none"/>
        </w:rPr>
        <w:t xml:space="preserve">đến </w:t>
      </w:r>
      <w:r w:rsidR="004E6D5B">
        <w:rPr>
          <w:color w:val="000000" w:themeColor="text1"/>
          <w:spacing w:val="-4"/>
          <w:szCs w:val="28"/>
          <w:u w:val="none"/>
        </w:rPr>
        <w:t>cấp, cấp lại</w:t>
      </w:r>
      <w:r w:rsidR="006D3A28">
        <w:rPr>
          <w:color w:val="000000" w:themeColor="text1"/>
          <w:spacing w:val="-4"/>
          <w:szCs w:val="28"/>
          <w:u w:val="none"/>
        </w:rPr>
        <w:t xml:space="preserve">, </w:t>
      </w:r>
      <w:proofErr w:type="gramStart"/>
      <w:r w:rsidR="006D3A28">
        <w:rPr>
          <w:color w:val="000000" w:themeColor="text1"/>
          <w:spacing w:val="-4"/>
          <w:szCs w:val="28"/>
          <w:u w:val="none"/>
        </w:rPr>
        <w:t>thu</w:t>
      </w:r>
      <w:proofErr w:type="gramEnd"/>
      <w:r w:rsidR="006D3A28">
        <w:rPr>
          <w:color w:val="000000" w:themeColor="text1"/>
          <w:spacing w:val="-4"/>
          <w:szCs w:val="28"/>
          <w:u w:val="none"/>
        </w:rPr>
        <w:t xml:space="preserve"> hồi</w:t>
      </w:r>
      <w:r w:rsidR="004E6D5B">
        <w:rPr>
          <w:color w:val="000000" w:themeColor="text1"/>
          <w:spacing w:val="-4"/>
          <w:szCs w:val="28"/>
          <w:u w:val="none"/>
        </w:rPr>
        <w:t xml:space="preserve"> Chứng chỉ hành nghề luật </w:t>
      </w:r>
      <w:r w:rsidR="004E6D5B" w:rsidRPr="000C558D">
        <w:rPr>
          <w:color w:val="000000" w:themeColor="text1"/>
          <w:spacing w:val="-4"/>
          <w:szCs w:val="28"/>
          <w:u w:val="none"/>
        </w:rPr>
        <w:t>sư</w:t>
      </w:r>
      <w:r w:rsidR="00AC159E">
        <w:rPr>
          <w:color w:val="000000" w:themeColor="text1"/>
          <w:spacing w:val="-4"/>
          <w:szCs w:val="28"/>
          <w:u w:val="none"/>
        </w:rPr>
        <w:t>.</w:t>
      </w:r>
      <w:r w:rsidR="000C558D">
        <w:rPr>
          <w:color w:val="000000" w:themeColor="text1"/>
          <w:spacing w:val="-4"/>
          <w:szCs w:val="28"/>
          <w:u w:val="none"/>
        </w:rPr>
        <w:t xml:space="preserve"> </w:t>
      </w:r>
      <w:r w:rsidR="00AC159E">
        <w:rPr>
          <w:color w:val="000000" w:themeColor="text1"/>
          <w:spacing w:val="-4"/>
          <w:szCs w:val="28"/>
          <w:u w:val="none"/>
        </w:rPr>
        <w:t>T</w:t>
      </w:r>
      <w:r w:rsidR="000C558D">
        <w:rPr>
          <w:color w:val="000000" w:themeColor="text1"/>
          <w:spacing w:val="-4"/>
          <w:szCs w:val="28"/>
          <w:u w:val="none"/>
        </w:rPr>
        <w:t xml:space="preserve">heo đó, </w:t>
      </w:r>
      <w:r w:rsidR="004E6D5B">
        <w:rPr>
          <w:color w:val="000000" w:themeColor="text1"/>
          <w:spacing w:val="-4"/>
          <w:szCs w:val="28"/>
          <w:u w:val="none"/>
        </w:rPr>
        <w:t>một số</w:t>
      </w:r>
      <w:r w:rsidR="000C558D">
        <w:rPr>
          <w:color w:val="000000" w:themeColor="text1"/>
          <w:spacing w:val="-4"/>
          <w:szCs w:val="28"/>
          <w:u w:val="none"/>
        </w:rPr>
        <w:t xml:space="preserve"> nội dung</w:t>
      </w:r>
      <w:r w:rsidR="004E6D5B">
        <w:rPr>
          <w:color w:val="000000" w:themeColor="text1"/>
          <w:spacing w:val="-4"/>
          <w:szCs w:val="28"/>
          <w:u w:val="none"/>
        </w:rPr>
        <w:t xml:space="preserve"> </w:t>
      </w:r>
      <w:r w:rsidR="00AC159E">
        <w:rPr>
          <w:color w:val="000000" w:themeColor="text1"/>
          <w:spacing w:val="-4"/>
          <w:szCs w:val="28"/>
          <w:u w:val="none"/>
        </w:rPr>
        <w:t xml:space="preserve">về </w:t>
      </w:r>
      <w:r w:rsidR="004E6D5B">
        <w:rPr>
          <w:color w:val="000000" w:themeColor="text1"/>
          <w:spacing w:val="-4"/>
          <w:szCs w:val="28"/>
          <w:u w:val="none"/>
        </w:rPr>
        <w:t>thẩm quyền giải quyết, thành phần hồ sơ, quy trình thực hiện</w:t>
      </w:r>
      <w:r w:rsidR="000C558D" w:rsidRPr="000C558D">
        <w:rPr>
          <w:color w:val="000000" w:themeColor="text1"/>
          <w:spacing w:val="-4"/>
          <w:szCs w:val="28"/>
          <w:u w:val="none"/>
        </w:rPr>
        <w:t xml:space="preserve"> </w:t>
      </w:r>
      <w:r w:rsidR="000C558D">
        <w:rPr>
          <w:color w:val="000000" w:themeColor="text1"/>
          <w:spacing w:val="-4"/>
          <w:szCs w:val="28"/>
          <w:u w:val="none"/>
        </w:rPr>
        <w:t>có sự thay đổi</w:t>
      </w:r>
      <w:r w:rsidR="004E6D5B">
        <w:rPr>
          <w:color w:val="000000" w:themeColor="text1"/>
          <w:spacing w:val="-4"/>
          <w:szCs w:val="28"/>
          <w:u w:val="none"/>
        </w:rPr>
        <w:t xml:space="preserve">, do vậy, để thuận lợi trong thực hiện thủ tục hành chính, Phòng Tổ chức có một số lưu ý </w:t>
      </w:r>
      <w:r w:rsidR="006D3A28">
        <w:rPr>
          <w:color w:val="000000" w:themeColor="text1"/>
          <w:spacing w:val="-4"/>
          <w:szCs w:val="28"/>
          <w:u w:val="none"/>
        </w:rPr>
        <w:t>sau</w:t>
      </w:r>
      <w:r w:rsidR="004E6D5B" w:rsidRPr="00D437E8">
        <w:rPr>
          <w:color w:val="000000" w:themeColor="text1"/>
          <w:spacing w:val="-4"/>
          <w:szCs w:val="28"/>
          <w:u w:val="none"/>
        </w:rPr>
        <w:t>:</w:t>
      </w:r>
    </w:p>
    <w:p w:rsidR="00412290" w:rsidRDefault="00563715" w:rsidP="005D256B">
      <w:pPr>
        <w:spacing w:before="120" w:after="0" w:line="240" w:lineRule="auto"/>
        <w:ind w:firstLine="720"/>
        <w:jc w:val="both"/>
        <w:rPr>
          <w:rFonts w:ascii="Times New Roman" w:eastAsia="Times New Roman" w:hAnsi="Times New Roman" w:cs="Times New Roman"/>
          <w:color w:val="000000" w:themeColor="text1"/>
          <w:spacing w:val="-4"/>
          <w:sz w:val="28"/>
          <w:szCs w:val="28"/>
        </w:rPr>
      </w:pPr>
      <w:r>
        <w:rPr>
          <w:rFonts w:ascii="Times New Roman" w:eastAsia="Times New Roman" w:hAnsi="Times New Roman" w:cs="Times New Roman"/>
          <w:color w:val="000000" w:themeColor="text1"/>
          <w:spacing w:val="-4"/>
          <w:sz w:val="28"/>
          <w:szCs w:val="28"/>
        </w:rPr>
        <w:t xml:space="preserve">(1) </w:t>
      </w:r>
      <w:r w:rsidR="00412290">
        <w:rPr>
          <w:rFonts w:ascii="Times New Roman" w:eastAsia="Times New Roman" w:hAnsi="Times New Roman" w:cs="Times New Roman"/>
          <w:color w:val="000000" w:themeColor="text1"/>
          <w:spacing w:val="-4"/>
          <w:sz w:val="28"/>
          <w:szCs w:val="28"/>
        </w:rPr>
        <w:t>Đối với thủ tục cấp, cấp lại Chứng chỉ hành nghề luật sư</w:t>
      </w:r>
    </w:p>
    <w:p w:rsidR="00240A22" w:rsidRDefault="00240A22" w:rsidP="005D256B">
      <w:pPr>
        <w:pStyle w:val="BodyText"/>
        <w:ind w:firstLine="709"/>
        <w:rPr>
          <w:color w:val="000000" w:themeColor="text1"/>
          <w:spacing w:val="-4"/>
          <w:szCs w:val="28"/>
          <w:u w:val="none"/>
        </w:rPr>
      </w:pPr>
      <w:r w:rsidRPr="00240A22">
        <w:rPr>
          <w:color w:val="000000" w:themeColor="text1"/>
          <w:spacing w:val="-4"/>
          <w:szCs w:val="28"/>
          <w:u w:val="none"/>
        </w:rPr>
        <w:t>- Về thẩm quyền tiếp nhận hồ sơ:</w:t>
      </w:r>
      <w:r w:rsidRPr="00D07989">
        <w:rPr>
          <w:i/>
          <w:color w:val="000000" w:themeColor="text1"/>
          <w:spacing w:val="-4"/>
          <w:szCs w:val="28"/>
          <w:u w:val="none"/>
        </w:rPr>
        <w:t xml:space="preserve"> </w:t>
      </w:r>
      <w:r w:rsidRPr="00493620">
        <w:rPr>
          <w:color w:val="000000" w:themeColor="text1"/>
          <w:spacing w:val="-4"/>
          <w:szCs w:val="28"/>
          <w:u w:val="none"/>
        </w:rPr>
        <w:t>Sở Tư pháp nơi tập sự hành nghề luật sư</w:t>
      </w:r>
      <w:r>
        <w:rPr>
          <w:color w:val="000000" w:themeColor="text1"/>
          <w:spacing w:val="-4"/>
          <w:szCs w:val="28"/>
          <w:u w:val="none"/>
        </w:rPr>
        <w:t xml:space="preserve"> - </w:t>
      </w:r>
      <w:r w:rsidRPr="00493620">
        <w:rPr>
          <w:color w:val="000000" w:themeColor="text1"/>
          <w:spacing w:val="-4"/>
          <w:szCs w:val="28"/>
          <w:u w:val="none"/>
        </w:rPr>
        <w:t>đối với người đạt yêu cầu kiểm tra kết quả tập sự hành nghề luật sư</w:t>
      </w:r>
      <w:r>
        <w:rPr>
          <w:color w:val="000000" w:themeColor="text1"/>
          <w:spacing w:val="-4"/>
          <w:szCs w:val="28"/>
          <w:u w:val="none"/>
        </w:rPr>
        <w:t xml:space="preserve">; </w:t>
      </w:r>
      <w:r w:rsidRPr="00493620">
        <w:rPr>
          <w:color w:val="000000" w:themeColor="text1"/>
          <w:spacing w:val="-4"/>
          <w:szCs w:val="28"/>
          <w:u w:val="none"/>
        </w:rPr>
        <w:t>nơi người đó thường trú</w:t>
      </w:r>
      <w:r>
        <w:rPr>
          <w:color w:val="000000" w:themeColor="text1"/>
          <w:spacing w:val="-4"/>
          <w:szCs w:val="28"/>
          <w:u w:val="none"/>
        </w:rPr>
        <w:t xml:space="preserve"> - </w:t>
      </w:r>
      <w:r w:rsidRPr="00493620">
        <w:rPr>
          <w:color w:val="000000" w:themeColor="text1"/>
          <w:spacing w:val="-4"/>
          <w:szCs w:val="28"/>
          <w:u w:val="none"/>
        </w:rPr>
        <w:t>đối với người được miễn đào tạo nghề luật sư, miễn tập sự hành nghề luật</w:t>
      </w:r>
      <w:r w:rsidR="00E2687C">
        <w:rPr>
          <w:color w:val="000000" w:themeColor="text1"/>
          <w:spacing w:val="-4"/>
          <w:szCs w:val="28"/>
          <w:u w:val="none"/>
        </w:rPr>
        <w:t xml:space="preserve"> sư. </w:t>
      </w:r>
    </w:p>
    <w:p w:rsidR="00AF785B" w:rsidRDefault="00A831C6" w:rsidP="005D256B">
      <w:pPr>
        <w:spacing w:before="120" w:after="0" w:line="240" w:lineRule="auto"/>
        <w:ind w:firstLine="720"/>
        <w:jc w:val="both"/>
        <w:rPr>
          <w:rFonts w:ascii="Times New Roman" w:eastAsia="Times New Roman" w:hAnsi="Times New Roman" w:cs="Times New Roman"/>
          <w:color w:val="000000" w:themeColor="text1"/>
          <w:spacing w:val="-4"/>
          <w:sz w:val="28"/>
          <w:szCs w:val="28"/>
        </w:rPr>
      </w:pPr>
      <w:r>
        <w:rPr>
          <w:rFonts w:ascii="Times New Roman" w:eastAsia="Times New Roman" w:hAnsi="Times New Roman" w:cs="Times New Roman"/>
          <w:color w:val="000000" w:themeColor="text1"/>
          <w:spacing w:val="-4"/>
          <w:sz w:val="28"/>
          <w:szCs w:val="28"/>
        </w:rPr>
        <w:t xml:space="preserve">- </w:t>
      </w:r>
      <w:r w:rsidR="00563715">
        <w:rPr>
          <w:rFonts w:ascii="Times New Roman" w:eastAsia="Times New Roman" w:hAnsi="Times New Roman" w:cs="Times New Roman"/>
          <w:color w:val="000000" w:themeColor="text1"/>
          <w:spacing w:val="-4"/>
          <w:sz w:val="28"/>
          <w:szCs w:val="28"/>
        </w:rPr>
        <w:t>Về t</w:t>
      </w:r>
      <w:r w:rsidR="00AF785B">
        <w:rPr>
          <w:rFonts w:ascii="Times New Roman" w:eastAsia="Times New Roman" w:hAnsi="Times New Roman" w:cs="Times New Roman"/>
          <w:color w:val="000000" w:themeColor="text1"/>
          <w:spacing w:val="-4"/>
          <w:sz w:val="28"/>
          <w:szCs w:val="28"/>
        </w:rPr>
        <w:t>hẩm quyền cấp</w:t>
      </w:r>
      <w:r w:rsidR="00563715">
        <w:rPr>
          <w:rFonts w:ascii="Times New Roman" w:eastAsia="Times New Roman" w:hAnsi="Times New Roman" w:cs="Times New Roman"/>
          <w:color w:val="000000" w:themeColor="text1"/>
          <w:spacing w:val="-4"/>
          <w:sz w:val="28"/>
          <w:szCs w:val="28"/>
        </w:rPr>
        <w:t>,</w:t>
      </w:r>
      <w:r w:rsidR="00AF785B">
        <w:rPr>
          <w:rFonts w:ascii="Times New Roman" w:eastAsia="Times New Roman" w:hAnsi="Times New Roman" w:cs="Times New Roman"/>
          <w:color w:val="000000" w:themeColor="text1"/>
          <w:spacing w:val="-4"/>
          <w:sz w:val="28"/>
          <w:szCs w:val="28"/>
        </w:rPr>
        <w:t xml:space="preserve"> </w:t>
      </w:r>
      <w:r w:rsidR="00AF785B" w:rsidRPr="00AF785B">
        <w:rPr>
          <w:rFonts w:ascii="Times New Roman" w:eastAsia="Times New Roman" w:hAnsi="Times New Roman" w:cs="Times New Roman"/>
          <w:color w:val="000000" w:themeColor="text1"/>
          <w:spacing w:val="-4"/>
          <w:sz w:val="28"/>
          <w:szCs w:val="28"/>
        </w:rPr>
        <w:t xml:space="preserve">cấp </w:t>
      </w:r>
      <w:r w:rsidR="00563715">
        <w:rPr>
          <w:rFonts w:ascii="Times New Roman" w:eastAsia="Times New Roman" w:hAnsi="Times New Roman" w:cs="Times New Roman"/>
          <w:color w:val="000000" w:themeColor="text1"/>
          <w:spacing w:val="-4"/>
          <w:sz w:val="28"/>
          <w:szCs w:val="28"/>
        </w:rPr>
        <w:t>lại</w:t>
      </w:r>
      <w:r w:rsidR="00AF785B">
        <w:rPr>
          <w:rFonts w:ascii="Times New Roman" w:eastAsia="Times New Roman" w:hAnsi="Times New Roman" w:cs="Times New Roman"/>
          <w:color w:val="000000" w:themeColor="text1"/>
          <w:spacing w:val="-4"/>
          <w:sz w:val="28"/>
          <w:szCs w:val="28"/>
        </w:rPr>
        <w:t xml:space="preserve">: </w:t>
      </w:r>
      <w:r w:rsidR="00412290">
        <w:rPr>
          <w:rFonts w:ascii="Times New Roman" w:eastAsia="Times New Roman" w:hAnsi="Times New Roman" w:cs="Times New Roman"/>
          <w:color w:val="000000" w:themeColor="text1"/>
          <w:spacing w:val="-4"/>
          <w:sz w:val="28"/>
          <w:szCs w:val="28"/>
        </w:rPr>
        <w:t xml:space="preserve">kể </w:t>
      </w:r>
      <w:r w:rsidR="00AF785B" w:rsidRPr="00AF785B">
        <w:rPr>
          <w:rFonts w:ascii="Times New Roman" w:eastAsia="Times New Roman" w:hAnsi="Times New Roman" w:cs="Times New Roman"/>
          <w:color w:val="000000" w:themeColor="text1"/>
          <w:spacing w:val="-4"/>
          <w:sz w:val="28"/>
          <w:szCs w:val="28"/>
        </w:rPr>
        <w:t xml:space="preserve">từ ngày 01/7/2025, thẩm quyền cấp chứng chỉ hành nghề luật sư </w:t>
      </w:r>
      <w:r w:rsidR="000C558D">
        <w:rPr>
          <w:rFonts w:ascii="Times New Roman" w:eastAsia="Times New Roman" w:hAnsi="Times New Roman" w:cs="Times New Roman"/>
          <w:color w:val="000000" w:themeColor="text1"/>
          <w:spacing w:val="-4"/>
          <w:sz w:val="28"/>
          <w:szCs w:val="28"/>
        </w:rPr>
        <w:t>thuộc</w:t>
      </w:r>
      <w:r w:rsidR="00A05E8D">
        <w:rPr>
          <w:rFonts w:ascii="Times New Roman" w:eastAsia="Times New Roman" w:hAnsi="Times New Roman" w:cs="Times New Roman"/>
          <w:color w:val="000000" w:themeColor="text1"/>
          <w:spacing w:val="-4"/>
          <w:sz w:val="28"/>
          <w:szCs w:val="28"/>
        </w:rPr>
        <w:t xml:space="preserve"> Chủ tịch</w:t>
      </w:r>
      <w:r w:rsidR="00AF785B" w:rsidRPr="00AF785B">
        <w:rPr>
          <w:rFonts w:ascii="Times New Roman" w:eastAsia="Times New Roman" w:hAnsi="Times New Roman" w:cs="Times New Roman"/>
          <w:color w:val="000000" w:themeColor="text1"/>
          <w:spacing w:val="-4"/>
          <w:sz w:val="28"/>
          <w:szCs w:val="28"/>
        </w:rPr>
        <w:t xml:space="preserve"> Ủy ban nhân dân </w:t>
      </w:r>
      <w:r w:rsidR="00412290">
        <w:rPr>
          <w:rFonts w:ascii="Times New Roman" w:eastAsia="Times New Roman" w:hAnsi="Times New Roman" w:cs="Times New Roman"/>
          <w:color w:val="000000" w:themeColor="text1"/>
          <w:spacing w:val="-4"/>
          <w:sz w:val="28"/>
          <w:szCs w:val="28"/>
        </w:rPr>
        <w:t xml:space="preserve">Thành phố. </w:t>
      </w:r>
    </w:p>
    <w:p w:rsidR="00AF785B" w:rsidRPr="00AF785B" w:rsidRDefault="00444855" w:rsidP="005D256B">
      <w:pPr>
        <w:spacing w:before="120" w:after="0" w:line="240" w:lineRule="auto"/>
        <w:ind w:firstLine="720"/>
        <w:jc w:val="both"/>
        <w:rPr>
          <w:rFonts w:ascii="Times New Roman" w:eastAsia="Times New Roman" w:hAnsi="Times New Roman" w:cs="Times New Roman"/>
          <w:color w:val="000000" w:themeColor="text1"/>
          <w:spacing w:val="-4"/>
          <w:sz w:val="28"/>
          <w:szCs w:val="28"/>
        </w:rPr>
      </w:pPr>
      <w:r>
        <w:rPr>
          <w:rFonts w:ascii="Times New Roman" w:eastAsia="Times New Roman" w:hAnsi="Times New Roman" w:cs="Times New Roman"/>
          <w:color w:val="000000" w:themeColor="text1"/>
          <w:spacing w:val="-4"/>
          <w:sz w:val="28"/>
          <w:szCs w:val="28"/>
        </w:rPr>
        <w:lastRenderedPageBreak/>
        <w:t xml:space="preserve">- </w:t>
      </w:r>
      <w:r w:rsidR="00411F2E">
        <w:rPr>
          <w:rFonts w:ascii="Times New Roman" w:eastAsia="Times New Roman" w:hAnsi="Times New Roman" w:cs="Times New Roman"/>
          <w:color w:val="000000" w:themeColor="text1"/>
          <w:spacing w:val="-4"/>
          <w:sz w:val="28"/>
          <w:szCs w:val="28"/>
        </w:rPr>
        <w:t>Về t</w:t>
      </w:r>
      <w:r w:rsidR="00AF785B" w:rsidRPr="00AF785B">
        <w:rPr>
          <w:rFonts w:ascii="Times New Roman" w:eastAsia="Times New Roman" w:hAnsi="Times New Roman" w:cs="Times New Roman"/>
          <w:color w:val="000000" w:themeColor="text1"/>
          <w:spacing w:val="-4"/>
          <w:sz w:val="28"/>
          <w:szCs w:val="28"/>
        </w:rPr>
        <w:t>hành phần hồ sơ</w:t>
      </w:r>
      <w:r w:rsidR="00411F2E">
        <w:rPr>
          <w:rFonts w:ascii="Times New Roman" w:eastAsia="Times New Roman" w:hAnsi="Times New Roman" w:cs="Times New Roman"/>
          <w:color w:val="000000" w:themeColor="text1"/>
          <w:spacing w:val="-4"/>
          <w:sz w:val="28"/>
          <w:szCs w:val="28"/>
        </w:rPr>
        <w:t>: thành phần hồ sơ</w:t>
      </w:r>
      <w:r w:rsidR="00AF785B">
        <w:rPr>
          <w:rFonts w:ascii="Times New Roman" w:eastAsia="Times New Roman" w:hAnsi="Times New Roman" w:cs="Times New Roman"/>
          <w:color w:val="000000" w:themeColor="text1"/>
          <w:spacing w:val="-4"/>
          <w:sz w:val="28"/>
          <w:szCs w:val="28"/>
        </w:rPr>
        <w:t xml:space="preserve"> </w:t>
      </w:r>
      <w:r w:rsidR="00AF785B" w:rsidRPr="00AF785B">
        <w:rPr>
          <w:rFonts w:ascii="Times New Roman" w:eastAsia="Times New Roman" w:hAnsi="Times New Roman" w:cs="Times New Roman"/>
          <w:color w:val="000000" w:themeColor="text1"/>
          <w:spacing w:val="-4"/>
          <w:sz w:val="28"/>
          <w:szCs w:val="28"/>
        </w:rPr>
        <w:t xml:space="preserve">không </w:t>
      </w:r>
      <w:r w:rsidR="00411F2E">
        <w:rPr>
          <w:rFonts w:ascii="Times New Roman" w:eastAsia="Times New Roman" w:hAnsi="Times New Roman" w:cs="Times New Roman"/>
          <w:color w:val="000000" w:themeColor="text1"/>
          <w:spacing w:val="-4"/>
          <w:sz w:val="28"/>
          <w:szCs w:val="28"/>
        </w:rPr>
        <w:t>còn</w:t>
      </w:r>
      <w:r w:rsidR="00AF785B" w:rsidRPr="00AF785B">
        <w:rPr>
          <w:rFonts w:ascii="Times New Roman" w:eastAsia="Times New Roman" w:hAnsi="Times New Roman" w:cs="Times New Roman"/>
          <w:color w:val="000000" w:themeColor="text1"/>
          <w:spacing w:val="-4"/>
          <w:sz w:val="28"/>
          <w:szCs w:val="28"/>
        </w:rPr>
        <w:t xml:space="preserve"> Phiếu Lý lịch tư pháp, Sở Tư pháp </w:t>
      </w:r>
      <w:r w:rsidR="00411F2E">
        <w:rPr>
          <w:rFonts w:ascii="Times New Roman" w:eastAsia="Times New Roman" w:hAnsi="Times New Roman" w:cs="Times New Roman"/>
          <w:color w:val="000000" w:themeColor="text1"/>
          <w:spacing w:val="-4"/>
          <w:sz w:val="28"/>
          <w:szCs w:val="28"/>
        </w:rPr>
        <w:t>sẽ</w:t>
      </w:r>
      <w:r w:rsidR="00AF785B" w:rsidRPr="00AF785B">
        <w:rPr>
          <w:rFonts w:ascii="Times New Roman" w:eastAsia="Times New Roman" w:hAnsi="Times New Roman" w:cs="Times New Roman"/>
          <w:color w:val="000000" w:themeColor="text1"/>
          <w:spacing w:val="-4"/>
          <w:sz w:val="28"/>
          <w:szCs w:val="28"/>
        </w:rPr>
        <w:t xml:space="preserve"> yêu cầu cơ quan quản lý cơ sở dữ liệu lý lịch tư pháp cung cấp thông tin lý lịch tư pháp đối với người đề nghị cấp chứng chỉ hành nghề luật sư. </w:t>
      </w:r>
      <w:r w:rsidR="00411F2E">
        <w:rPr>
          <w:rFonts w:ascii="Times New Roman" w:eastAsia="Times New Roman" w:hAnsi="Times New Roman" w:cs="Times New Roman"/>
          <w:color w:val="000000" w:themeColor="text1"/>
          <w:spacing w:val="-4"/>
          <w:sz w:val="28"/>
          <w:szCs w:val="28"/>
        </w:rPr>
        <w:t xml:space="preserve">Ngoài ra, </w:t>
      </w:r>
      <w:r w:rsidR="00AF785B">
        <w:rPr>
          <w:rFonts w:ascii="Times New Roman" w:eastAsia="Times New Roman" w:hAnsi="Times New Roman" w:cs="Times New Roman"/>
          <w:color w:val="000000" w:themeColor="text1"/>
          <w:spacing w:val="-4"/>
          <w:sz w:val="28"/>
          <w:szCs w:val="28"/>
        </w:rPr>
        <w:t>t</w:t>
      </w:r>
      <w:r w:rsidR="00AF785B" w:rsidRPr="00AF785B">
        <w:rPr>
          <w:rFonts w:ascii="Times New Roman" w:eastAsia="Times New Roman" w:hAnsi="Times New Roman" w:cs="Times New Roman"/>
          <w:color w:val="000000" w:themeColor="text1"/>
          <w:spacing w:val="-4"/>
          <w:sz w:val="28"/>
          <w:szCs w:val="28"/>
        </w:rPr>
        <w:t xml:space="preserve">heo thướng dẫn của Bộ Tư pháp tại Công văn số 1290/BTTP-VP, trường hợp người đề nghị cấp chứng chỉ hành nghề luật sư </w:t>
      </w:r>
      <w:r w:rsidR="00411F2E">
        <w:rPr>
          <w:rFonts w:ascii="Times New Roman" w:eastAsia="Times New Roman" w:hAnsi="Times New Roman" w:cs="Times New Roman"/>
          <w:color w:val="000000" w:themeColor="text1"/>
          <w:spacing w:val="-4"/>
          <w:sz w:val="28"/>
          <w:szCs w:val="28"/>
        </w:rPr>
        <w:t xml:space="preserve">chủ động </w:t>
      </w:r>
      <w:r w:rsidR="00AF785B" w:rsidRPr="00AF785B">
        <w:rPr>
          <w:rFonts w:ascii="Times New Roman" w:eastAsia="Times New Roman" w:hAnsi="Times New Roman" w:cs="Times New Roman"/>
          <w:color w:val="000000" w:themeColor="text1"/>
          <w:spacing w:val="-4"/>
          <w:sz w:val="28"/>
          <w:szCs w:val="28"/>
        </w:rPr>
        <w:t>cung cấp Phiếu Lý lịch tư pháp theo đúng quy định</w:t>
      </w:r>
      <w:r w:rsidR="00EA78A8" w:rsidRPr="00EA78A8">
        <w:rPr>
          <w:rFonts w:ascii="Times New Roman" w:eastAsia="Times New Roman" w:hAnsi="Times New Roman" w:cs="Times New Roman"/>
          <w:color w:val="000000" w:themeColor="text1"/>
          <w:spacing w:val="-4"/>
          <w:sz w:val="28"/>
          <w:szCs w:val="28"/>
        </w:rPr>
        <w:t xml:space="preserve"> </w:t>
      </w:r>
      <w:r w:rsidR="00EA78A8" w:rsidRPr="00EA78A8">
        <w:rPr>
          <w:rFonts w:ascii="Times New Roman" w:eastAsia="Times New Roman" w:hAnsi="Times New Roman" w:cs="Times New Roman"/>
          <w:i/>
          <w:color w:val="000000" w:themeColor="text1"/>
          <w:spacing w:val="-4"/>
          <w:sz w:val="28"/>
          <w:szCs w:val="28"/>
        </w:rPr>
        <w:t>(thực tế giải quyết hồ sơ cấp chứng chỉ, Phòng Tổ chức nhận thấy việc cá nhân nộp phiếu lý lịch tư pháp số 2 là đảm bảo điều kiện xem xét cấp chứng chỉ hành nghề luật sư)</w:t>
      </w:r>
      <w:r w:rsidR="00AF785B" w:rsidRPr="00AF785B">
        <w:rPr>
          <w:rFonts w:ascii="Times New Roman" w:eastAsia="Times New Roman" w:hAnsi="Times New Roman" w:cs="Times New Roman"/>
          <w:color w:val="000000" w:themeColor="text1"/>
          <w:spacing w:val="-4"/>
          <w:sz w:val="28"/>
          <w:szCs w:val="28"/>
        </w:rPr>
        <w:t>, Sở Tư pháp</w:t>
      </w:r>
      <w:r w:rsidR="008B2312">
        <w:rPr>
          <w:rFonts w:ascii="Times New Roman" w:eastAsia="Times New Roman" w:hAnsi="Times New Roman" w:cs="Times New Roman"/>
          <w:color w:val="000000" w:themeColor="text1"/>
          <w:spacing w:val="-4"/>
          <w:sz w:val="28"/>
          <w:szCs w:val="28"/>
        </w:rPr>
        <w:t xml:space="preserve"> được</w:t>
      </w:r>
      <w:r w:rsidR="00DE5BA2">
        <w:rPr>
          <w:rFonts w:ascii="Times New Roman" w:eastAsia="Times New Roman" w:hAnsi="Times New Roman" w:cs="Times New Roman"/>
          <w:color w:val="000000" w:themeColor="text1"/>
          <w:spacing w:val="-4"/>
          <w:sz w:val="28"/>
          <w:szCs w:val="28"/>
        </w:rPr>
        <w:t xml:space="preserve"> tiếp nhận</w:t>
      </w:r>
      <w:r w:rsidR="00AE361D">
        <w:rPr>
          <w:rFonts w:ascii="Times New Roman" w:eastAsia="Times New Roman" w:hAnsi="Times New Roman" w:cs="Times New Roman"/>
          <w:color w:val="000000" w:themeColor="text1"/>
          <w:spacing w:val="-4"/>
          <w:sz w:val="28"/>
          <w:szCs w:val="28"/>
        </w:rPr>
        <w:t xml:space="preserve"> để</w:t>
      </w:r>
      <w:r w:rsidR="00DE5BA2">
        <w:rPr>
          <w:rFonts w:ascii="Times New Roman" w:eastAsia="Times New Roman" w:hAnsi="Times New Roman" w:cs="Times New Roman"/>
          <w:color w:val="000000" w:themeColor="text1"/>
          <w:spacing w:val="-4"/>
          <w:sz w:val="28"/>
          <w:szCs w:val="28"/>
        </w:rPr>
        <w:t xml:space="preserve"> giải quyết hồ sơ. </w:t>
      </w:r>
    </w:p>
    <w:p w:rsidR="006D2210" w:rsidRDefault="00464ECE" w:rsidP="005D256B">
      <w:pPr>
        <w:spacing w:before="120" w:after="0" w:line="240" w:lineRule="auto"/>
        <w:ind w:firstLine="720"/>
        <w:jc w:val="both"/>
        <w:rPr>
          <w:rFonts w:ascii="Times New Roman" w:hAnsi="Times New Roman" w:cs="Times New Roman"/>
          <w:sz w:val="28"/>
          <w:szCs w:val="28"/>
        </w:rPr>
      </w:pPr>
      <w:r w:rsidRPr="005B41F3">
        <w:rPr>
          <w:rFonts w:ascii="Times New Roman" w:hAnsi="Times New Roman" w:cs="Times New Roman"/>
          <w:sz w:val="28"/>
          <w:szCs w:val="28"/>
        </w:rPr>
        <w:t>-</w:t>
      </w:r>
      <w:r w:rsidR="00D81CBF" w:rsidRPr="005B41F3">
        <w:rPr>
          <w:rFonts w:ascii="Times New Roman" w:hAnsi="Times New Roman" w:cs="Times New Roman"/>
          <w:sz w:val="28"/>
          <w:szCs w:val="28"/>
        </w:rPr>
        <w:t xml:space="preserve"> </w:t>
      </w:r>
      <w:r w:rsidR="006D2210" w:rsidRPr="005B41F3">
        <w:rPr>
          <w:rFonts w:ascii="Times New Roman" w:hAnsi="Times New Roman" w:cs="Times New Roman"/>
          <w:sz w:val="28"/>
          <w:szCs w:val="28"/>
        </w:rPr>
        <w:t>Về việc khai thông tin trong hồ sơ:</w:t>
      </w:r>
      <w:r w:rsidR="006D2210">
        <w:rPr>
          <w:rFonts w:ascii="Times New Roman" w:hAnsi="Times New Roman" w:cs="Times New Roman"/>
          <w:b/>
          <w:sz w:val="28"/>
          <w:szCs w:val="28"/>
        </w:rPr>
        <w:t xml:space="preserve"> </w:t>
      </w:r>
      <w:r w:rsidR="00104193" w:rsidRPr="00104193">
        <w:rPr>
          <w:rFonts w:ascii="Times New Roman" w:hAnsi="Times New Roman" w:cs="Times New Roman"/>
          <w:sz w:val="28"/>
          <w:szCs w:val="28"/>
        </w:rPr>
        <w:t>thông tin trong hồ sơ</w:t>
      </w:r>
      <w:r w:rsidR="00104193">
        <w:rPr>
          <w:rFonts w:ascii="Times New Roman" w:hAnsi="Times New Roman" w:cs="Times New Roman"/>
          <w:sz w:val="28"/>
          <w:szCs w:val="28"/>
        </w:rPr>
        <w:t xml:space="preserve"> </w:t>
      </w:r>
      <w:r w:rsidR="00104193" w:rsidRPr="00104193">
        <w:rPr>
          <w:rFonts w:ascii="Times New Roman" w:hAnsi="Times New Roman" w:cs="Times New Roman"/>
          <w:sz w:val="28"/>
          <w:szCs w:val="28"/>
        </w:rPr>
        <w:t xml:space="preserve">phải đảm bảo </w:t>
      </w:r>
      <w:r w:rsidR="00104193">
        <w:rPr>
          <w:rFonts w:ascii="Times New Roman" w:hAnsi="Times New Roman" w:cs="Times New Roman"/>
          <w:sz w:val="28"/>
          <w:szCs w:val="28"/>
        </w:rPr>
        <w:t xml:space="preserve">tính </w:t>
      </w:r>
      <w:r w:rsidR="00104193" w:rsidRPr="00104193">
        <w:rPr>
          <w:rFonts w:ascii="Times New Roman" w:hAnsi="Times New Roman" w:cs="Times New Roman"/>
          <w:sz w:val="28"/>
          <w:szCs w:val="28"/>
        </w:rPr>
        <w:t>thống nhất</w:t>
      </w:r>
      <w:r w:rsidR="00104193">
        <w:rPr>
          <w:rFonts w:ascii="Times New Roman" w:hAnsi="Times New Roman" w:cs="Times New Roman"/>
          <w:sz w:val="28"/>
          <w:szCs w:val="28"/>
        </w:rPr>
        <w:t xml:space="preserve">, đầy đủ, trung thực </w:t>
      </w:r>
      <w:proofErr w:type="gramStart"/>
      <w:r w:rsidR="00104193">
        <w:rPr>
          <w:rFonts w:ascii="Times New Roman" w:hAnsi="Times New Roman" w:cs="Times New Roman"/>
          <w:sz w:val="28"/>
          <w:szCs w:val="28"/>
        </w:rPr>
        <w:t>theo</w:t>
      </w:r>
      <w:proofErr w:type="gramEnd"/>
      <w:r w:rsidR="00104193">
        <w:rPr>
          <w:rFonts w:ascii="Times New Roman" w:hAnsi="Times New Roman" w:cs="Times New Roman"/>
          <w:sz w:val="28"/>
          <w:szCs w:val="28"/>
        </w:rPr>
        <w:t xml:space="preserve"> quy định. Trường hợp phát hiện </w:t>
      </w:r>
      <w:r w:rsidR="003B55E2">
        <w:rPr>
          <w:rFonts w:ascii="Times New Roman" w:hAnsi="Times New Roman" w:cs="Times New Roman"/>
          <w:sz w:val="28"/>
          <w:szCs w:val="28"/>
        </w:rPr>
        <w:t xml:space="preserve">hồ sơ khai </w:t>
      </w:r>
      <w:r w:rsidR="00104193">
        <w:rPr>
          <w:rFonts w:ascii="Times New Roman" w:hAnsi="Times New Roman" w:cs="Times New Roman"/>
          <w:sz w:val="28"/>
          <w:szCs w:val="28"/>
        </w:rPr>
        <w:t>không trung thự</w:t>
      </w:r>
      <w:r w:rsidR="00351947">
        <w:rPr>
          <w:rFonts w:ascii="Times New Roman" w:hAnsi="Times New Roman" w:cs="Times New Roman"/>
          <w:sz w:val="28"/>
          <w:szCs w:val="28"/>
        </w:rPr>
        <w:t>c, người đề nghị cấp, cấp lại Chứng chỉ hành nghề luật sư</w:t>
      </w:r>
      <w:r w:rsidR="00104193">
        <w:rPr>
          <w:rFonts w:ascii="Times New Roman" w:hAnsi="Times New Roman" w:cs="Times New Roman"/>
          <w:sz w:val="28"/>
          <w:szCs w:val="28"/>
        </w:rPr>
        <w:t xml:space="preserve"> sẽ bị xem xét, xử</w:t>
      </w:r>
      <w:r w:rsidR="003B55E2">
        <w:rPr>
          <w:rFonts w:ascii="Times New Roman" w:hAnsi="Times New Roman" w:cs="Times New Roman"/>
          <w:sz w:val="28"/>
          <w:szCs w:val="28"/>
        </w:rPr>
        <w:t xml:space="preserve"> lý vi phạm </w:t>
      </w:r>
      <w:r w:rsidR="00A35745">
        <w:rPr>
          <w:rFonts w:ascii="Times New Roman" w:hAnsi="Times New Roman" w:cs="Times New Roman"/>
          <w:sz w:val="28"/>
          <w:szCs w:val="28"/>
        </w:rPr>
        <w:t>hành chính</w:t>
      </w:r>
      <w:r w:rsidR="00E37F70">
        <w:rPr>
          <w:rFonts w:ascii="Times New Roman" w:hAnsi="Times New Roman" w:cs="Times New Roman"/>
          <w:sz w:val="28"/>
          <w:szCs w:val="28"/>
        </w:rPr>
        <w:t xml:space="preserve"> theo quy định</w:t>
      </w:r>
      <w:r w:rsidR="00AB20A2">
        <w:rPr>
          <w:rFonts w:ascii="Times New Roman" w:hAnsi="Times New Roman" w:cs="Times New Roman"/>
          <w:sz w:val="28"/>
          <w:szCs w:val="28"/>
        </w:rPr>
        <w:t>, d</w:t>
      </w:r>
      <w:r w:rsidR="00233296">
        <w:rPr>
          <w:rFonts w:ascii="Times New Roman" w:hAnsi="Times New Roman" w:cs="Times New Roman"/>
          <w:sz w:val="28"/>
          <w:szCs w:val="28"/>
        </w:rPr>
        <w:t xml:space="preserve">o vậy, </w:t>
      </w:r>
      <w:r w:rsidR="00E37F70">
        <w:rPr>
          <w:rFonts w:ascii="Times New Roman" w:hAnsi="Times New Roman" w:cs="Times New Roman"/>
          <w:sz w:val="28"/>
          <w:szCs w:val="28"/>
        </w:rPr>
        <w:t xml:space="preserve">Phòng Tổ chức </w:t>
      </w:r>
      <w:r w:rsidR="00233296">
        <w:rPr>
          <w:rFonts w:ascii="Times New Roman" w:hAnsi="Times New Roman" w:cs="Times New Roman"/>
          <w:sz w:val="28"/>
          <w:szCs w:val="28"/>
        </w:rPr>
        <w:t>lưu ý một số vấn đề</w:t>
      </w:r>
      <w:r w:rsidR="007B6DFF">
        <w:rPr>
          <w:rFonts w:ascii="Times New Roman" w:hAnsi="Times New Roman" w:cs="Times New Roman"/>
          <w:sz w:val="28"/>
          <w:szCs w:val="28"/>
        </w:rPr>
        <w:t xml:space="preserve"> người đề nghị cấp/cấp lại Chứng chỉ hành nghề luật sư</w:t>
      </w:r>
      <w:r w:rsidR="00233296">
        <w:rPr>
          <w:rFonts w:ascii="Times New Roman" w:hAnsi="Times New Roman" w:cs="Times New Roman"/>
          <w:sz w:val="28"/>
          <w:szCs w:val="28"/>
        </w:rPr>
        <w:t xml:space="preserve"> </w:t>
      </w:r>
      <w:r w:rsidR="00975034">
        <w:rPr>
          <w:rFonts w:ascii="Times New Roman" w:hAnsi="Times New Roman" w:cs="Times New Roman"/>
          <w:sz w:val="28"/>
          <w:szCs w:val="28"/>
        </w:rPr>
        <w:t xml:space="preserve">chú ý </w:t>
      </w:r>
      <w:r w:rsidR="00233296">
        <w:rPr>
          <w:rFonts w:ascii="Times New Roman" w:hAnsi="Times New Roman" w:cs="Times New Roman"/>
          <w:sz w:val="28"/>
          <w:szCs w:val="28"/>
        </w:rPr>
        <w:t xml:space="preserve">trong quá trình chuẩn bị hồ sơ: </w:t>
      </w:r>
    </w:p>
    <w:p w:rsidR="00D04130" w:rsidRPr="00254533" w:rsidRDefault="00D04130" w:rsidP="005D256B">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254533">
        <w:rPr>
          <w:rFonts w:ascii="Times New Roman" w:hAnsi="Times New Roman" w:cs="Times New Roman"/>
          <w:sz w:val="28"/>
          <w:szCs w:val="28"/>
        </w:rPr>
        <w:t xml:space="preserve">Thông tin </w:t>
      </w:r>
      <w:r>
        <w:rPr>
          <w:rFonts w:ascii="Times New Roman" w:hAnsi="Times New Roman" w:cs="Times New Roman"/>
          <w:sz w:val="28"/>
          <w:szCs w:val="28"/>
        </w:rPr>
        <w:t>giữa các giấy tờ</w:t>
      </w:r>
      <w:r w:rsidR="00EF358E">
        <w:rPr>
          <w:rFonts w:ascii="Times New Roman" w:hAnsi="Times New Roman" w:cs="Times New Roman"/>
          <w:sz w:val="28"/>
          <w:szCs w:val="28"/>
        </w:rPr>
        <w:t xml:space="preserve"> nộp</w:t>
      </w:r>
      <w:r>
        <w:rPr>
          <w:rFonts w:ascii="Times New Roman" w:hAnsi="Times New Roman" w:cs="Times New Roman"/>
          <w:sz w:val="28"/>
          <w:szCs w:val="28"/>
        </w:rPr>
        <w:t xml:space="preserve"> trong </w:t>
      </w:r>
      <w:r w:rsidRPr="00254533">
        <w:rPr>
          <w:rFonts w:ascii="Times New Roman" w:hAnsi="Times New Roman" w:cs="Times New Roman"/>
          <w:sz w:val="28"/>
          <w:szCs w:val="28"/>
        </w:rPr>
        <w:t>hồ sơ phải thống nhất</w:t>
      </w:r>
      <w:r>
        <w:rPr>
          <w:rFonts w:ascii="Times New Roman" w:hAnsi="Times New Roman" w:cs="Times New Roman"/>
          <w:sz w:val="28"/>
          <w:szCs w:val="28"/>
        </w:rPr>
        <w:t>, đầy đủ</w:t>
      </w:r>
      <w:r w:rsidR="00480F9F">
        <w:rPr>
          <w:rFonts w:ascii="Times New Roman" w:hAnsi="Times New Roman" w:cs="Times New Roman"/>
          <w:sz w:val="28"/>
          <w:szCs w:val="28"/>
        </w:rPr>
        <w:t>, như:</w:t>
      </w:r>
      <w:r w:rsidRPr="00254533">
        <w:rPr>
          <w:rFonts w:ascii="Times New Roman" w:hAnsi="Times New Roman" w:cs="Times New Roman"/>
          <w:sz w:val="28"/>
          <w:szCs w:val="28"/>
        </w:rPr>
        <w:t xml:space="preserve"> thông tin về số CCCD, ngày cấp, nơi cấp, chỗ ở hiện nay trong Đơn đề nghị cấp</w:t>
      </w:r>
      <w:r>
        <w:rPr>
          <w:rFonts w:ascii="Times New Roman" w:hAnsi="Times New Roman" w:cs="Times New Roman"/>
          <w:sz w:val="28"/>
          <w:szCs w:val="28"/>
        </w:rPr>
        <w:t>/cấp lại</w:t>
      </w:r>
      <w:r w:rsidRPr="00254533">
        <w:rPr>
          <w:rFonts w:ascii="Times New Roman" w:hAnsi="Times New Roman" w:cs="Times New Roman"/>
          <w:sz w:val="28"/>
          <w:szCs w:val="28"/>
        </w:rPr>
        <w:t xml:space="preserve"> Chứng chỉ hành nghề luật sư phả</w:t>
      </w:r>
      <w:r>
        <w:rPr>
          <w:rFonts w:ascii="Times New Roman" w:hAnsi="Times New Roman" w:cs="Times New Roman"/>
          <w:sz w:val="28"/>
          <w:szCs w:val="28"/>
        </w:rPr>
        <w:t>i thố</w:t>
      </w:r>
      <w:r w:rsidRPr="00254533">
        <w:rPr>
          <w:rFonts w:ascii="Times New Roman" w:hAnsi="Times New Roman" w:cs="Times New Roman"/>
          <w:sz w:val="28"/>
          <w:szCs w:val="28"/>
        </w:rPr>
        <w:t>ng nhất với Phiếu lý lịch tư pháp, Giấy khám sức khỏ</w:t>
      </w:r>
      <w:r w:rsidR="00480F9F">
        <w:rPr>
          <w:rFonts w:ascii="Times New Roman" w:hAnsi="Times New Roman" w:cs="Times New Roman"/>
          <w:sz w:val="28"/>
          <w:szCs w:val="28"/>
        </w:rPr>
        <w:t>e,…</w:t>
      </w:r>
    </w:p>
    <w:p w:rsidR="00D66828" w:rsidRDefault="006D2210" w:rsidP="005D256B">
      <w:pPr>
        <w:spacing w:before="120" w:after="0" w:line="240" w:lineRule="auto"/>
        <w:ind w:firstLine="720"/>
        <w:jc w:val="both"/>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 xml:space="preserve">Đơn đề nghị </w:t>
      </w:r>
      <w:r w:rsidR="00D81CBF">
        <w:rPr>
          <w:rFonts w:ascii="Times New Roman" w:hAnsi="Times New Roman" w:cs="Times New Roman"/>
          <w:sz w:val="28"/>
          <w:szCs w:val="28"/>
        </w:rPr>
        <w:t>cần thể hiện</w:t>
      </w:r>
      <w:r>
        <w:rPr>
          <w:rFonts w:ascii="Times New Roman" w:hAnsi="Times New Roman" w:cs="Times New Roman"/>
          <w:sz w:val="28"/>
          <w:szCs w:val="28"/>
        </w:rPr>
        <w:t xml:space="preserve"> đầy đủ nội dung </w:t>
      </w:r>
      <w:r w:rsidR="00EF358E">
        <w:rPr>
          <w:rFonts w:ascii="Times New Roman" w:hAnsi="Times New Roman" w:cs="Times New Roman"/>
          <w:sz w:val="28"/>
          <w:szCs w:val="28"/>
        </w:rPr>
        <w:t xml:space="preserve">theo </w:t>
      </w:r>
      <w:r>
        <w:rPr>
          <w:rFonts w:ascii="Times New Roman" w:hAnsi="Times New Roman" w:cs="Times New Roman"/>
          <w:sz w:val="28"/>
          <w:szCs w:val="28"/>
        </w:rPr>
        <w:t>M</w:t>
      </w:r>
      <w:r w:rsidR="00D81CBF" w:rsidRPr="00254533">
        <w:rPr>
          <w:rFonts w:ascii="Times New Roman" w:hAnsi="Times New Roman" w:cs="Times New Roman"/>
          <w:sz w:val="28"/>
          <w:szCs w:val="28"/>
        </w:rPr>
        <w:t xml:space="preserve">ẫu </w:t>
      </w:r>
      <w:r w:rsidR="00464ECE" w:rsidRPr="00464ECE">
        <w:rPr>
          <w:rFonts w:ascii="Times New Roman" w:hAnsi="Times New Roman" w:cs="Times New Roman"/>
          <w:sz w:val="28"/>
          <w:szCs w:val="28"/>
        </w:rPr>
        <w:t xml:space="preserve">01-PLIII-LS </w:t>
      </w:r>
      <w:r w:rsidR="00D81CBF" w:rsidRPr="00254533">
        <w:rPr>
          <w:rFonts w:ascii="Times New Roman" w:hAnsi="Times New Roman" w:cs="Times New Roman"/>
          <w:sz w:val="28"/>
          <w:szCs w:val="28"/>
        </w:rPr>
        <w:t>ban hành kèm Thông tư số</w:t>
      </w:r>
      <w:r w:rsidR="00D81CBF">
        <w:rPr>
          <w:rFonts w:ascii="Times New Roman" w:hAnsi="Times New Roman" w:cs="Times New Roman"/>
          <w:sz w:val="28"/>
          <w:szCs w:val="28"/>
        </w:rPr>
        <w:t xml:space="preserve"> </w:t>
      </w:r>
      <w:r w:rsidR="00464ECE" w:rsidRPr="00464ECE">
        <w:rPr>
          <w:rFonts w:ascii="Times New Roman" w:hAnsi="Times New Roman" w:cs="Times New Roman"/>
          <w:sz w:val="28"/>
          <w:szCs w:val="28"/>
        </w:rPr>
        <w:t>08/2025/TT-BTP</w:t>
      </w:r>
      <w:r w:rsidR="00464ECE">
        <w:rPr>
          <w:rFonts w:ascii="Times New Roman" w:hAnsi="Times New Roman" w:cs="Times New Roman"/>
          <w:sz w:val="28"/>
          <w:szCs w:val="28"/>
        </w:rPr>
        <w:t xml:space="preserve"> ngày 12/6/2025 của Bộ Tư pháp </w:t>
      </w:r>
      <w:r w:rsidR="00464ECE" w:rsidRPr="00464ECE">
        <w:rPr>
          <w:rFonts w:ascii="Times New Roman" w:hAnsi="Times New Roman" w:cs="Times New Roman"/>
          <w:sz w:val="28"/>
          <w:szCs w:val="28"/>
        </w:rPr>
        <w:t>quy định về phân định thẩm quyền của chính quyền địa phương 02 cấp và phân cấp trong lĩnh vực quản lý nhà nước của Bộ Tư pháp</w:t>
      </w:r>
      <w:r>
        <w:rPr>
          <w:rFonts w:ascii="Times New Roman" w:hAnsi="Times New Roman" w:cs="Times New Roman"/>
          <w:sz w:val="28"/>
          <w:szCs w:val="28"/>
        </w:rPr>
        <w:t xml:space="preserve"> như: Q</w:t>
      </w:r>
      <w:r w:rsidRPr="009B3EB6">
        <w:rPr>
          <w:rFonts w:ascii="Times New Roman" w:hAnsi="Times New Roman" w:cs="Times New Roman"/>
          <w:spacing w:val="-4"/>
          <w:sz w:val="28"/>
          <w:szCs w:val="28"/>
        </w:rPr>
        <w:t>uá trình hoạt động của bản thân phải khai cụ thể, đầy đủ, thống nhất, liên tụ</w:t>
      </w:r>
      <w:r>
        <w:rPr>
          <w:rFonts w:ascii="Times New Roman" w:hAnsi="Times New Roman" w:cs="Times New Roman"/>
          <w:spacing w:val="-4"/>
          <w:sz w:val="28"/>
          <w:szCs w:val="28"/>
        </w:rPr>
        <w:t xml:space="preserve">c </w:t>
      </w:r>
      <w:r w:rsidRPr="00BE1982">
        <w:rPr>
          <w:rFonts w:ascii="Times New Roman" w:hAnsi="Times New Roman" w:cs="Times New Roman"/>
          <w:i/>
          <w:sz w:val="28"/>
          <w:szCs w:val="28"/>
        </w:rPr>
        <w:t>(</w:t>
      </w:r>
      <w:r w:rsidRPr="002C0F72">
        <w:rPr>
          <w:rFonts w:ascii="Times New Roman" w:hAnsi="Times New Roman" w:cs="Times New Roman"/>
          <w:i/>
          <w:sz w:val="28"/>
          <w:szCs w:val="28"/>
        </w:rPr>
        <w:t>như khai rõ các công việc từng làm từ khi tốt nghiệp phổ thông trung học đến nay;</w:t>
      </w:r>
      <w:r w:rsidRPr="002C0F72">
        <w:rPr>
          <w:rFonts w:ascii="Times New Roman" w:hAnsi="Times New Roman" w:cs="Times New Roman"/>
          <w:b/>
          <w:i/>
          <w:sz w:val="28"/>
          <w:szCs w:val="28"/>
        </w:rPr>
        <w:t xml:space="preserve"> </w:t>
      </w:r>
      <w:r w:rsidRPr="002C0F72">
        <w:rPr>
          <w:rFonts w:ascii="Times New Roman" w:hAnsi="Times New Roman" w:cs="Times New Roman"/>
          <w:i/>
          <w:sz w:val="28"/>
          <w:szCs w:val="28"/>
        </w:rPr>
        <w:t xml:space="preserve">ở đâu, làm công việc gì, chức danh/chức vụ, thời gian nào; thời gian hoạt động của bản thân phải </w:t>
      </w:r>
      <w:r w:rsidRPr="002C0F72">
        <w:rPr>
          <w:rFonts w:ascii="Times New Roman" w:hAnsi="Times New Roman" w:cs="Times New Roman"/>
          <w:b/>
          <w:i/>
          <w:sz w:val="28"/>
          <w:szCs w:val="28"/>
        </w:rPr>
        <w:t xml:space="preserve">liên tục </w:t>
      </w:r>
      <w:r w:rsidRPr="002C0F72">
        <w:rPr>
          <w:rFonts w:ascii="Times New Roman" w:hAnsi="Times New Roman" w:cs="Times New Roman"/>
          <w:i/>
          <w:sz w:val="28"/>
          <w:szCs w:val="28"/>
        </w:rPr>
        <w:t>(không được ngắt quãng giai đoạn)</w:t>
      </w:r>
      <w:r>
        <w:rPr>
          <w:rFonts w:ascii="Times New Roman" w:hAnsi="Times New Roman" w:cs="Times New Roman"/>
          <w:sz w:val="28"/>
          <w:szCs w:val="28"/>
        </w:rPr>
        <w:t xml:space="preserve">; </w:t>
      </w:r>
      <w:r w:rsidRPr="00254533">
        <w:rPr>
          <w:rFonts w:ascii="Times New Roman" w:hAnsi="Times New Roman" w:cs="Times New Roman"/>
          <w:sz w:val="28"/>
          <w:szCs w:val="28"/>
        </w:rPr>
        <w:t xml:space="preserve">thời gian đào tạo nghề luật sư và thời gian tập sự hành nghề luật sư </w:t>
      </w:r>
      <w:r w:rsidRPr="006D2210">
        <w:rPr>
          <w:rFonts w:ascii="Times New Roman" w:hAnsi="Times New Roman" w:cs="Times New Roman"/>
          <w:i/>
          <w:sz w:val="28"/>
          <w:szCs w:val="28"/>
        </w:rPr>
        <w:t xml:space="preserve">(thời gian khai trong Đơn đề nghị cấp/cấp lại Chứng chỉ hành nghề luật sư phải thống nhất với Giấy chứng nhận tốt nghiệp đào tạo nghề luật sư, Quyết định </w:t>
      </w:r>
      <w:r w:rsidRPr="006D2210">
        <w:rPr>
          <w:rFonts w:ascii="Times New Roman" w:hAnsi="Times New Roman" w:cs="Times New Roman"/>
          <w:i/>
          <w:sz w:val="28"/>
          <w:szCs w:val="28"/>
          <w:shd w:val="clear" w:color="auto" w:fill="FFFFFF"/>
        </w:rPr>
        <w:t xml:space="preserve">về việc </w:t>
      </w:r>
      <w:r w:rsidRPr="00AB20A2">
        <w:rPr>
          <w:rFonts w:ascii="Times New Roman" w:hAnsi="Times New Roman" w:cs="Times New Roman"/>
          <w:i/>
          <w:sz w:val="28"/>
          <w:szCs w:val="28"/>
          <w:shd w:val="clear" w:color="auto" w:fill="FFFFFF"/>
        </w:rPr>
        <w:t>đăng ký </w:t>
      </w:r>
      <w:r w:rsidRPr="00CE0A96">
        <w:rPr>
          <w:rFonts w:ascii="Times New Roman" w:hAnsi="Times New Roman" w:cs="Times New Roman"/>
          <w:i/>
          <w:sz w:val="28"/>
          <w:szCs w:val="28"/>
          <w:shd w:val="clear" w:color="auto" w:fill="FFFFFF"/>
        </w:rPr>
        <w:t>tập sự</w:t>
      </w:r>
      <w:r w:rsidRPr="006D2210">
        <w:rPr>
          <w:rFonts w:ascii="Times New Roman" w:hAnsi="Times New Roman" w:cs="Times New Roman"/>
          <w:i/>
          <w:sz w:val="28"/>
          <w:szCs w:val="28"/>
          <w:shd w:val="clear" w:color="auto" w:fill="FFFFFF"/>
        </w:rPr>
        <w:t> hành nghề </w:t>
      </w:r>
      <w:r w:rsidRPr="006D2210">
        <w:rPr>
          <w:rStyle w:val="Emphasis"/>
          <w:rFonts w:ascii="Times New Roman" w:hAnsi="Times New Roman" w:cs="Times New Roman"/>
          <w:bCs/>
          <w:i w:val="0"/>
          <w:iCs w:val="0"/>
          <w:sz w:val="28"/>
          <w:szCs w:val="28"/>
          <w:shd w:val="clear" w:color="auto" w:fill="FFFFFF"/>
        </w:rPr>
        <w:t>luật sư)</w:t>
      </w:r>
      <w:r w:rsidR="00BE1982">
        <w:rPr>
          <w:rStyle w:val="Emphasis"/>
          <w:rFonts w:ascii="Times New Roman" w:hAnsi="Times New Roman" w:cs="Times New Roman"/>
          <w:bCs/>
          <w:i w:val="0"/>
          <w:iCs w:val="0"/>
          <w:sz w:val="28"/>
          <w:szCs w:val="28"/>
          <w:shd w:val="clear" w:color="auto" w:fill="FFFFFF"/>
        </w:rPr>
        <w:t>;</w:t>
      </w:r>
      <w:r w:rsidR="00BE1982">
        <w:rPr>
          <w:rFonts w:ascii="Times New Roman" w:hAnsi="Times New Roman" w:cs="Times New Roman"/>
          <w:sz w:val="28"/>
          <w:szCs w:val="28"/>
        </w:rPr>
        <w:t xml:space="preserve"> </w:t>
      </w:r>
      <w:r w:rsidRPr="004D52CF">
        <w:rPr>
          <w:rFonts w:ascii="Times New Roman" w:hAnsi="Times New Roman" w:cs="Times New Roman"/>
          <w:sz w:val="28"/>
          <w:szCs w:val="28"/>
        </w:rPr>
        <w:t xml:space="preserve">Ghi rõ thông tin </w:t>
      </w:r>
      <w:r w:rsidRPr="004D52CF">
        <w:rPr>
          <w:rFonts w:ascii="Times New Roman" w:hAnsi="Times New Roman" w:cs="Times New Roman"/>
          <w:b/>
          <w:sz w:val="28"/>
          <w:szCs w:val="28"/>
        </w:rPr>
        <w:t>kỷ luật</w:t>
      </w:r>
      <w:r w:rsidRPr="004D52CF">
        <w:rPr>
          <w:rFonts w:ascii="Times New Roman" w:hAnsi="Times New Roman" w:cs="Times New Roman"/>
          <w:sz w:val="28"/>
          <w:szCs w:val="28"/>
        </w:rPr>
        <w:t xml:space="preserve"> </w:t>
      </w:r>
      <w:r w:rsidRPr="00BE1982">
        <w:rPr>
          <w:rFonts w:ascii="Times New Roman" w:hAnsi="Times New Roman" w:cs="Times New Roman"/>
          <w:i/>
          <w:sz w:val="28"/>
          <w:szCs w:val="28"/>
        </w:rPr>
        <w:t xml:space="preserve">(nếu không bị kỷ luật có phải ghi </w:t>
      </w:r>
      <w:r w:rsidRPr="00BE1982">
        <w:rPr>
          <w:rFonts w:ascii="Times New Roman" w:hAnsi="Times New Roman" w:cs="Times New Roman"/>
          <w:b/>
          <w:i/>
          <w:sz w:val="28"/>
          <w:szCs w:val="28"/>
        </w:rPr>
        <w:t>không</w:t>
      </w:r>
      <w:r w:rsidRPr="00BE1982">
        <w:rPr>
          <w:rFonts w:ascii="Times New Roman" w:hAnsi="Times New Roman" w:cs="Times New Roman"/>
          <w:i/>
          <w:sz w:val="28"/>
          <w:szCs w:val="28"/>
        </w:rPr>
        <w:t>)</w:t>
      </w:r>
      <w:r w:rsidRPr="004D52CF">
        <w:rPr>
          <w:rFonts w:ascii="Times New Roman" w:hAnsi="Times New Roman" w:cs="Times New Roman"/>
          <w:sz w:val="28"/>
          <w:szCs w:val="28"/>
        </w:rPr>
        <w:t xml:space="preserve">. </w:t>
      </w:r>
    </w:p>
    <w:p w:rsidR="00D04130" w:rsidRPr="00D04130" w:rsidRDefault="00D66828" w:rsidP="005D256B">
      <w:pPr>
        <w:spacing w:before="120" w:after="0" w:line="240" w:lineRule="auto"/>
        <w:ind w:firstLine="720"/>
        <w:jc w:val="both"/>
        <w:rPr>
          <w:rFonts w:ascii="Times New Roman" w:hAnsi="Times New Roman" w:cs="Times New Roman"/>
          <w:sz w:val="28"/>
          <w:szCs w:val="28"/>
        </w:rPr>
      </w:pPr>
      <w:r w:rsidRPr="00D66828">
        <w:rPr>
          <w:rFonts w:ascii="Times New Roman" w:hAnsi="Times New Roman" w:cs="Times New Roman"/>
          <w:sz w:val="28"/>
          <w:szCs w:val="28"/>
        </w:rPr>
        <w:t>T</w:t>
      </w:r>
      <w:r>
        <w:rPr>
          <w:rFonts w:ascii="Times New Roman" w:hAnsi="Times New Roman" w:cs="Times New Roman"/>
          <w:sz w:val="28"/>
          <w:szCs w:val="28"/>
        </w:rPr>
        <w:t>rường hợp cấp lại Chứng chỉ hành nghề luật sư, đề nghi k</w:t>
      </w:r>
      <w:r w:rsidRPr="005F748A">
        <w:rPr>
          <w:rFonts w:ascii="Times New Roman" w:hAnsi="Times New Roman" w:cs="Times New Roman"/>
          <w:sz w:val="28"/>
          <w:szCs w:val="28"/>
        </w:rPr>
        <w:t xml:space="preserve">hai rõ số Chứng chỉ hành nghề luật sư đã được cấp, ngày cấp, </w:t>
      </w:r>
      <w:r w:rsidRPr="00D04130">
        <w:rPr>
          <w:rFonts w:ascii="Times New Roman" w:hAnsi="Times New Roman" w:cs="Times New Roman"/>
          <w:b/>
          <w:sz w:val="28"/>
          <w:szCs w:val="28"/>
        </w:rPr>
        <w:t>lý do bị thu hồi</w:t>
      </w:r>
      <w:r w:rsidRPr="00D04130">
        <w:rPr>
          <w:rFonts w:ascii="Times New Roman" w:hAnsi="Times New Roman" w:cs="Times New Roman"/>
          <w:sz w:val="28"/>
          <w:szCs w:val="28"/>
        </w:rPr>
        <w:t xml:space="preserve"> </w:t>
      </w:r>
      <w:r w:rsidRPr="005F748A">
        <w:rPr>
          <w:rFonts w:ascii="Times New Roman" w:hAnsi="Times New Roman" w:cs="Times New Roman"/>
          <w:sz w:val="28"/>
          <w:szCs w:val="28"/>
        </w:rPr>
        <w:t>và lý do đề nghị cấp lại</w:t>
      </w:r>
      <w:r>
        <w:rPr>
          <w:rFonts w:ascii="Times New Roman" w:hAnsi="Times New Roman" w:cs="Times New Roman"/>
          <w:sz w:val="28"/>
          <w:szCs w:val="28"/>
        </w:rPr>
        <w:t>.</w:t>
      </w:r>
      <w:r w:rsidR="00D04130">
        <w:rPr>
          <w:rFonts w:ascii="Times New Roman" w:hAnsi="Times New Roman" w:cs="Times New Roman"/>
          <w:sz w:val="28"/>
          <w:szCs w:val="28"/>
        </w:rPr>
        <w:t xml:space="preserve"> Đồng thời, </w:t>
      </w:r>
      <w:r w:rsidR="00D04130" w:rsidRPr="00D04130">
        <w:rPr>
          <w:rFonts w:ascii="Times New Roman" w:hAnsi="Times New Roman" w:cs="Times New Roman"/>
          <w:sz w:val="28"/>
          <w:szCs w:val="28"/>
        </w:rPr>
        <w:t xml:space="preserve">nộp bản chính Chứng chỉ hành nghề luật sư đã được cấp (nếu thuộc trường hợp bị </w:t>
      </w:r>
      <w:proofErr w:type="gramStart"/>
      <w:r w:rsidR="00D04130" w:rsidRPr="00D04130">
        <w:rPr>
          <w:rFonts w:ascii="Times New Roman" w:hAnsi="Times New Roman" w:cs="Times New Roman"/>
          <w:sz w:val="28"/>
          <w:szCs w:val="28"/>
        </w:rPr>
        <w:t>thu</w:t>
      </w:r>
      <w:proofErr w:type="gramEnd"/>
      <w:r w:rsidR="00D04130" w:rsidRPr="00D04130">
        <w:rPr>
          <w:rFonts w:ascii="Times New Roman" w:hAnsi="Times New Roman" w:cs="Times New Roman"/>
          <w:sz w:val="28"/>
          <w:szCs w:val="28"/>
        </w:rPr>
        <w:t xml:space="preserve"> hồi Chứng chỉ hành nghề luật sư mà chưa nộp lại bản gốc Chứng chỉ hành nghề luật sư theo quy định).</w:t>
      </w:r>
    </w:p>
    <w:p w:rsidR="00D81CBF" w:rsidRDefault="00CC6725" w:rsidP="005D256B">
      <w:pPr>
        <w:spacing w:before="120"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00D81CBF" w:rsidRPr="00254533">
        <w:rPr>
          <w:rFonts w:ascii="Times New Roman" w:hAnsi="Times New Roman" w:cs="Times New Roman"/>
          <w:sz w:val="28"/>
          <w:szCs w:val="28"/>
        </w:rPr>
        <w:t xml:space="preserve"> Giấy chứng nhận sức khỏe phải </w:t>
      </w:r>
      <w:r w:rsidR="00D81CBF">
        <w:rPr>
          <w:rFonts w:ascii="Times New Roman" w:hAnsi="Times New Roman" w:cs="Times New Roman"/>
          <w:sz w:val="28"/>
          <w:szCs w:val="28"/>
        </w:rPr>
        <w:t>đúng</w:t>
      </w:r>
      <w:r w:rsidR="00D81CBF" w:rsidRPr="00254533">
        <w:rPr>
          <w:rFonts w:ascii="Times New Roman" w:hAnsi="Times New Roman" w:cs="Times New Roman"/>
          <w:sz w:val="28"/>
          <w:szCs w:val="28"/>
        </w:rPr>
        <w:t xml:space="preserve"> mẫu theo Thông tư </w:t>
      </w:r>
      <w:r w:rsidR="006D20E2">
        <w:rPr>
          <w:rFonts w:ascii="Times New Roman" w:hAnsi="Times New Roman" w:cs="Times New Roman"/>
          <w:sz w:val="28"/>
          <w:szCs w:val="28"/>
        </w:rPr>
        <w:t>32/2023</w:t>
      </w:r>
      <w:r w:rsidR="00D81CBF" w:rsidRPr="00254533">
        <w:rPr>
          <w:rFonts w:ascii="Times New Roman" w:hAnsi="Times New Roman" w:cs="Times New Roman"/>
          <w:sz w:val="28"/>
          <w:szCs w:val="28"/>
        </w:rPr>
        <w:t>/TT-BYT</w:t>
      </w:r>
      <w:r w:rsidR="006D20E2">
        <w:rPr>
          <w:rFonts w:ascii="Times New Roman" w:hAnsi="Times New Roman" w:cs="Times New Roman"/>
          <w:sz w:val="28"/>
          <w:szCs w:val="28"/>
        </w:rPr>
        <w:t>:</w:t>
      </w:r>
      <w:r w:rsidR="00D81CBF" w:rsidRPr="00254533">
        <w:rPr>
          <w:rFonts w:ascii="Times New Roman" w:hAnsi="Times New Roman" w:cs="Times New Roman"/>
          <w:sz w:val="28"/>
          <w:szCs w:val="28"/>
        </w:rPr>
        <w:t xml:space="preserve"> </w:t>
      </w:r>
      <w:r w:rsidR="00867299">
        <w:rPr>
          <w:rFonts w:ascii="Times New Roman" w:hAnsi="Times New Roman" w:cs="Times New Roman"/>
          <w:sz w:val="28"/>
          <w:szCs w:val="28"/>
        </w:rPr>
        <w:t xml:space="preserve">ngày, </w:t>
      </w:r>
      <w:r w:rsidR="00D81CBF">
        <w:rPr>
          <w:rFonts w:ascii="Times New Roman" w:hAnsi="Times New Roman" w:cs="Times New Roman"/>
          <w:sz w:val="28"/>
          <w:szCs w:val="28"/>
        </w:rPr>
        <w:t>tháng</w:t>
      </w:r>
      <w:r w:rsidR="00867299">
        <w:rPr>
          <w:rFonts w:ascii="Times New Roman" w:hAnsi="Times New Roman" w:cs="Times New Roman"/>
          <w:sz w:val="28"/>
          <w:szCs w:val="28"/>
        </w:rPr>
        <w:t>,</w:t>
      </w:r>
      <w:r w:rsidR="00D81CBF">
        <w:rPr>
          <w:rFonts w:ascii="Times New Roman" w:hAnsi="Times New Roman" w:cs="Times New Roman"/>
          <w:sz w:val="28"/>
          <w:szCs w:val="28"/>
        </w:rPr>
        <w:t xml:space="preserve"> năm đề nghị khám</w:t>
      </w:r>
      <w:r w:rsidR="00867299">
        <w:rPr>
          <w:rFonts w:ascii="Times New Roman" w:hAnsi="Times New Roman" w:cs="Times New Roman"/>
          <w:sz w:val="28"/>
          <w:szCs w:val="28"/>
        </w:rPr>
        <w:t xml:space="preserve">, </w:t>
      </w:r>
      <w:r w:rsidR="00D81CBF" w:rsidRPr="00254533">
        <w:rPr>
          <w:rFonts w:ascii="Times New Roman" w:hAnsi="Times New Roman" w:cs="Times New Roman"/>
          <w:sz w:val="28"/>
          <w:szCs w:val="28"/>
        </w:rPr>
        <w:t>chữ ký người đề nghị khám sức khỏe</w:t>
      </w:r>
      <w:r w:rsidR="00D81CBF">
        <w:rPr>
          <w:rFonts w:ascii="Times New Roman" w:hAnsi="Times New Roman" w:cs="Times New Roman"/>
          <w:sz w:val="28"/>
          <w:szCs w:val="28"/>
        </w:rPr>
        <w:t xml:space="preserve">; phân loại sức khỏe và kết luận đủ sức khỏe làm việc hay không, Giấy khám sức khỏe có số ký hiệu, đóng dấu giáp lai ảnh. </w:t>
      </w:r>
    </w:p>
    <w:p w:rsidR="00C674E0" w:rsidRPr="00E1458B" w:rsidRDefault="00275AAD" w:rsidP="005D256B">
      <w:pPr>
        <w:pStyle w:val="BodyText"/>
        <w:ind w:firstLine="720"/>
        <w:rPr>
          <w:color w:val="000000" w:themeColor="text1"/>
          <w:szCs w:val="28"/>
          <w:u w:val="none"/>
        </w:rPr>
      </w:pPr>
      <w:r w:rsidRPr="00E1458B">
        <w:rPr>
          <w:color w:val="000000" w:themeColor="text1"/>
          <w:szCs w:val="28"/>
          <w:u w:val="none"/>
        </w:rPr>
        <w:t>c)</w:t>
      </w:r>
      <w:r w:rsidR="00C674E0" w:rsidRPr="00E1458B">
        <w:rPr>
          <w:color w:val="000000" w:themeColor="text1"/>
          <w:szCs w:val="28"/>
          <w:u w:val="none"/>
        </w:rPr>
        <w:t xml:space="preserve"> </w:t>
      </w:r>
      <w:r w:rsidR="00E1458B" w:rsidRPr="00E1458B">
        <w:rPr>
          <w:color w:val="000000" w:themeColor="text1"/>
          <w:szCs w:val="28"/>
          <w:u w:val="none"/>
        </w:rPr>
        <w:t xml:space="preserve">Đối với thủ tục </w:t>
      </w:r>
      <w:proofErr w:type="gramStart"/>
      <w:r w:rsidR="00E1458B" w:rsidRPr="00E1458B">
        <w:rPr>
          <w:color w:val="000000" w:themeColor="text1"/>
          <w:szCs w:val="28"/>
          <w:u w:val="none"/>
        </w:rPr>
        <w:t>t</w:t>
      </w:r>
      <w:r w:rsidR="00C674E0" w:rsidRPr="00E1458B">
        <w:rPr>
          <w:color w:val="000000" w:themeColor="text1"/>
          <w:szCs w:val="28"/>
          <w:u w:val="none"/>
        </w:rPr>
        <w:t>hu</w:t>
      </w:r>
      <w:proofErr w:type="gramEnd"/>
      <w:r w:rsidR="00C674E0" w:rsidRPr="00E1458B">
        <w:rPr>
          <w:color w:val="000000" w:themeColor="text1"/>
          <w:szCs w:val="28"/>
          <w:u w:val="none"/>
        </w:rPr>
        <w:t xml:space="preserve"> hồi Chứng chỉ hành nghề luật sư</w:t>
      </w:r>
    </w:p>
    <w:p w:rsidR="00955674" w:rsidRDefault="00D7707D" w:rsidP="005D256B">
      <w:pPr>
        <w:spacing w:before="120" w:after="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Về thẩm quyền</w:t>
      </w:r>
      <w:r w:rsidR="001817EB">
        <w:rPr>
          <w:rFonts w:ascii="Times New Roman" w:eastAsia="Times New Roman" w:hAnsi="Times New Roman" w:cs="Times New Roman"/>
          <w:color w:val="000000" w:themeColor="text1"/>
          <w:sz w:val="28"/>
          <w:szCs w:val="28"/>
        </w:rPr>
        <w:t xml:space="preserve"> quyết định</w:t>
      </w:r>
      <w:r>
        <w:rPr>
          <w:rFonts w:ascii="Times New Roman" w:eastAsia="Times New Roman" w:hAnsi="Times New Roman" w:cs="Times New Roman"/>
          <w:color w:val="000000" w:themeColor="text1"/>
          <w:sz w:val="28"/>
          <w:szCs w:val="28"/>
        </w:rPr>
        <w:t>:</w:t>
      </w:r>
      <w:r w:rsidR="00955674">
        <w:rPr>
          <w:rFonts w:ascii="Times New Roman" w:eastAsia="Times New Roman" w:hAnsi="Times New Roman" w:cs="Times New Roman"/>
          <w:color w:val="000000" w:themeColor="text1"/>
          <w:sz w:val="28"/>
          <w:szCs w:val="28"/>
        </w:rPr>
        <w:t xml:space="preserve"> </w:t>
      </w:r>
      <w:r w:rsidR="00E1458B">
        <w:rPr>
          <w:rFonts w:ascii="Times New Roman" w:eastAsia="Times New Roman" w:hAnsi="Times New Roman" w:cs="Times New Roman"/>
          <w:color w:val="000000" w:themeColor="text1"/>
          <w:sz w:val="28"/>
          <w:szCs w:val="28"/>
        </w:rPr>
        <w:t xml:space="preserve">Chủ tịch </w:t>
      </w:r>
      <w:r w:rsidR="00955674">
        <w:rPr>
          <w:rFonts w:ascii="Times New Roman" w:eastAsia="Times New Roman" w:hAnsi="Times New Roman" w:cs="Times New Roman"/>
          <w:color w:val="000000" w:themeColor="text1"/>
          <w:sz w:val="28"/>
          <w:szCs w:val="28"/>
        </w:rPr>
        <w:t xml:space="preserve">Ủy ban nhân dân </w:t>
      </w:r>
      <w:r w:rsidR="00E1458B">
        <w:rPr>
          <w:rFonts w:ascii="Times New Roman" w:eastAsia="Times New Roman" w:hAnsi="Times New Roman" w:cs="Times New Roman"/>
          <w:color w:val="000000" w:themeColor="text1"/>
          <w:sz w:val="28"/>
          <w:szCs w:val="28"/>
        </w:rPr>
        <w:t>Thành phố</w:t>
      </w:r>
      <w:r w:rsidR="004C6F4E">
        <w:rPr>
          <w:rFonts w:ascii="Times New Roman" w:eastAsia="Times New Roman" w:hAnsi="Times New Roman" w:cs="Times New Roman"/>
          <w:color w:val="000000" w:themeColor="text1"/>
          <w:sz w:val="28"/>
          <w:szCs w:val="28"/>
        </w:rPr>
        <w:t xml:space="preserve"> trong 02 trường hợp sau: </w:t>
      </w:r>
    </w:p>
    <w:p w:rsidR="00C950A2" w:rsidRPr="00D14FDD" w:rsidRDefault="00C950A2" w:rsidP="005D256B">
      <w:pPr>
        <w:spacing w:before="120" w:after="0" w:line="240" w:lineRule="auto"/>
        <w:ind w:firstLine="720"/>
        <w:jc w:val="both"/>
        <w:rPr>
          <w:rFonts w:ascii="Times New Roman" w:eastAsia="Times New Roman" w:hAnsi="Times New Roman" w:cs="Times New Roman"/>
          <w:i/>
          <w:color w:val="000000" w:themeColor="text1"/>
          <w:sz w:val="28"/>
          <w:szCs w:val="28"/>
        </w:rPr>
      </w:pPr>
      <w:r>
        <w:rPr>
          <w:rFonts w:ascii="Times New Roman" w:eastAsia="Times New Roman" w:hAnsi="Times New Roman" w:cs="Times New Roman"/>
          <w:color w:val="000000" w:themeColor="text1"/>
          <w:sz w:val="28"/>
          <w:szCs w:val="28"/>
        </w:rPr>
        <w:lastRenderedPageBreak/>
        <w:t xml:space="preserve">+ </w:t>
      </w:r>
      <w:r w:rsidR="004C6F4E">
        <w:rPr>
          <w:rFonts w:ascii="Times New Roman" w:eastAsia="Times New Roman" w:hAnsi="Times New Roman" w:cs="Times New Roman"/>
          <w:color w:val="000000" w:themeColor="text1"/>
          <w:sz w:val="28"/>
          <w:szCs w:val="28"/>
        </w:rPr>
        <w:t xml:space="preserve">Chủ tịch Ủy ban nhân dân Thành phố </w:t>
      </w:r>
      <w:r w:rsidRPr="004C6F4E">
        <w:rPr>
          <w:rFonts w:ascii="Times New Roman" w:eastAsia="Times New Roman" w:hAnsi="Times New Roman" w:cs="Times New Roman"/>
          <w:b/>
          <w:color w:val="000000" w:themeColor="text1"/>
          <w:sz w:val="28"/>
          <w:szCs w:val="28"/>
        </w:rPr>
        <w:t>nơi luật sư là thành viên</w:t>
      </w:r>
      <w:r w:rsidRPr="00C950A2">
        <w:rPr>
          <w:rFonts w:ascii="Times New Roman" w:eastAsia="Times New Roman" w:hAnsi="Times New Roman" w:cs="Times New Roman"/>
          <w:color w:val="000000" w:themeColor="text1"/>
          <w:sz w:val="28"/>
          <w:szCs w:val="28"/>
        </w:rPr>
        <w:t xml:space="preserve"> ra quyết định thu hồi Chứng chỉ hành nghề luật sư</w:t>
      </w:r>
      <w:r>
        <w:rPr>
          <w:rFonts w:ascii="Times New Roman" w:eastAsia="Times New Roman" w:hAnsi="Times New Roman" w:cs="Times New Roman"/>
          <w:color w:val="000000" w:themeColor="text1"/>
          <w:sz w:val="28"/>
          <w:szCs w:val="28"/>
        </w:rPr>
        <w:t xml:space="preserve"> đối với các t</w:t>
      </w:r>
      <w:r w:rsidRPr="00C950A2">
        <w:rPr>
          <w:rFonts w:ascii="Times New Roman" w:eastAsia="Times New Roman" w:hAnsi="Times New Roman" w:cs="Times New Roman"/>
          <w:color w:val="000000" w:themeColor="text1"/>
          <w:sz w:val="28"/>
          <w:szCs w:val="28"/>
        </w:rPr>
        <w:t>rường hợp có căn cứ xác định luật sư thuộc một trong những trường hợp quy định tại các điểm a, b, c, đ, e, g, h, i và k khoản 1 Điều 18 của Luật Lu</w:t>
      </w:r>
      <w:r>
        <w:rPr>
          <w:rFonts w:ascii="Times New Roman" w:eastAsia="Times New Roman" w:hAnsi="Times New Roman" w:cs="Times New Roman"/>
          <w:color w:val="000000" w:themeColor="text1"/>
          <w:sz w:val="28"/>
          <w:szCs w:val="28"/>
        </w:rPr>
        <w:t>ật sư</w:t>
      </w:r>
      <w:r w:rsidRPr="00C950A2">
        <w:rPr>
          <w:rFonts w:ascii="Times New Roman" w:eastAsia="Times New Roman" w:hAnsi="Times New Roman" w:cs="Times New Roman"/>
          <w:color w:val="000000" w:themeColor="text1"/>
          <w:sz w:val="28"/>
          <w:szCs w:val="28"/>
        </w:rPr>
        <w:t xml:space="preserve"> </w:t>
      </w:r>
      <w:r w:rsidR="00955674" w:rsidRPr="00D14FDD">
        <w:rPr>
          <w:rFonts w:ascii="Times New Roman" w:eastAsia="Times New Roman" w:hAnsi="Times New Roman" w:cs="Times New Roman"/>
          <w:i/>
          <w:color w:val="000000" w:themeColor="text1"/>
          <w:sz w:val="28"/>
          <w:szCs w:val="28"/>
        </w:rPr>
        <w:t>(Không còn đủ tiêu chuẩn luật sư quy định tại Điều 10 của Luật này; Được tuyển dụng, bổ nhiệm làm cán bộ, công chức, viên chức; sĩ quan, quân nhân chuyên nghiệp, công nhân quốc phòng trong cơ quan, đơn vị thuộc Quân đội nhân dân; sĩ quan, hạ sĩ quan, công nhân trong cơ quan, đơn vị thuộc Công an nhân dân; Không còn thường trú tại Việt Nam; Không thành lập, tham gia thành lập hoặc làm việc theo hợp đồng lao động cho một tổ chức hành nghề luật sư hoặc đăng ký hành nghề với tư cách cá nhân trong thời hạn ba năm, kể từ ngày gia nhập Đoàn luật sư; Thôi hành nghề luật sư theo nguyện vọng; Bị xử lý kỷ luật bằng hình thức xóa tên khỏi danh sách luật sư của Đoàn luật sư; Bị xử phạt hành chính bằng hình thức tước quyền sử dụng Chứng chỉ hành nghề luật sư có thời hạn; bị áp dụng biện pháp xử lý hành chính đưa vào cơ sở cai nghiện bắt buộc, cơ sở giáo dục bắt buộc; Bị kết án mà bản án đã có hiệu lực pháp luật; Mất năng lực hành vi dân sự hoặc bị hạn chế năng lực hành vi dân sự)</w:t>
      </w:r>
      <w:r w:rsidR="00DE3CE7">
        <w:rPr>
          <w:rFonts w:ascii="Times New Roman" w:eastAsia="Times New Roman" w:hAnsi="Times New Roman" w:cs="Times New Roman"/>
          <w:i/>
          <w:color w:val="000000" w:themeColor="text1"/>
          <w:sz w:val="28"/>
          <w:szCs w:val="28"/>
        </w:rPr>
        <w:t>.</w:t>
      </w:r>
    </w:p>
    <w:p w:rsidR="00F51C77" w:rsidRDefault="00C950A2" w:rsidP="005D256B">
      <w:pPr>
        <w:spacing w:before="120" w:after="0" w:line="240" w:lineRule="auto"/>
        <w:ind w:firstLine="720"/>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Pr="00C950A2">
        <w:rPr>
          <w:rFonts w:ascii="Times New Roman" w:eastAsia="Times New Roman" w:hAnsi="Times New Roman" w:cs="Times New Roman"/>
          <w:color w:val="000000" w:themeColor="text1"/>
          <w:sz w:val="28"/>
          <w:szCs w:val="28"/>
        </w:rPr>
        <w:t xml:space="preserve">Chủ tịch Ủy ban nhân dân </w:t>
      </w:r>
      <w:r w:rsidR="004725A8">
        <w:rPr>
          <w:rFonts w:ascii="Times New Roman" w:eastAsia="Times New Roman" w:hAnsi="Times New Roman" w:cs="Times New Roman"/>
          <w:color w:val="000000" w:themeColor="text1"/>
          <w:sz w:val="28"/>
          <w:szCs w:val="28"/>
        </w:rPr>
        <w:t>Thành phố</w:t>
      </w:r>
      <w:r w:rsidRPr="00C950A2">
        <w:rPr>
          <w:rFonts w:ascii="Times New Roman" w:eastAsia="Times New Roman" w:hAnsi="Times New Roman" w:cs="Times New Roman"/>
          <w:color w:val="000000" w:themeColor="text1"/>
          <w:sz w:val="28"/>
          <w:szCs w:val="28"/>
        </w:rPr>
        <w:t xml:space="preserve"> </w:t>
      </w:r>
      <w:r w:rsidRPr="004C6F4E">
        <w:rPr>
          <w:rFonts w:ascii="Times New Roman" w:eastAsia="Times New Roman" w:hAnsi="Times New Roman" w:cs="Times New Roman"/>
          <w:b/>
          <w:color w:val="000000" w:themeColor="text1"/>
          <w:sz w:val="28"/>
          <w:szCs w:val="28"/>
        </w:rPr>
        <w:t>nơi cấp Chứng chỉ hành nghề luật sư</w:t>
      </w:r>
      <w:r w:rsidRPr="00C950A2">
        <w:rPr>
          <w:rFonts w:ascii="Times New Roman" w:eastAsia="Times New Roman" w:hAnsi="Times New Roman" w:cs="Times New Roman"/>
          <w:color w:val="000000" w:themeColor="text1"/>
          <w:sz w:val="28"/>
          <w:szCs w:val="28"/>
        </w:rPr>
        <w:t xml:space="preserve"> ra quyết định thu hồi Chứng chỉ hành nghề luật sư</w:t>
      </w:r>
      <w:r w:rsidR="00955674">
        <w:rPr>
          <w:rFonts w:ascii="Times New Roman" w:eastAsia="Times New Roman" w:hAnsi="Times New Roman" w:cs="Times New Roman"/>
          <w:color w:val="000000" w:themeColor="text1"/>
          <w:sz w:val="28"/>
          <w:szCs w:val="28"/>
        </w:rPr>
        <w:t xml:space="preserve"> đối với t</w:t>
      </w:r>
      <w:r w:rsidRPr="00C950A2">
        <w:rPr>
          <w:rFonts w:ascii="Times New Roman" w:eastAsia="Times New Roman" w:hAnsi="Times New Roman" w:cs="Times New Roman"/>
          <w:color w:val="000000" w:themeColor="text1"/>
          <w:sz w:val="28"/>
          <w:szCs w:val="28"/>
        </w:rPr>
        <w:t xml:space="preserve">rường hợp có căn cứ xác định luật sư thuộc một trong những trường hợp quy định tại điểm d khoản 1 Điều 18 của Luật Luật </w:t>
      </w:r>
      <w:proofErr w:type="gramStart"/>
      <w:r w:rsidRPr="00C950A2">
        <w:rPr>
          <w:rFonts w:ascii="Times New Roman" w:eastAsia="Times New Roman" w:hAnsi="Times New Roman" w:cs="Times New Roman"/>
          <w:color w:val="000000" w:themeColor="text1"/>
          <w:sz w:val="28"/>
          <w:szCs w:val="28"/>
        </w:rPr>
        <w:t>sư</w:t>
      </w:r>
      <w:r w:rsidR="00955674">
        <w:rPr>
          <w:rFonts w:ascii="Times New Roman" w:eastAsia="Times New Roman" w:hAnsi="Times New Roman" w:cs="Times New Roman"/>
          <w:color w:val="000000" w:themeColor="text1"/>
          <w:sz w:val="28"/>
          <w:szCs w:val="28"/>
        </w:rPr>
        <w:t xml:space="preserve"> </w:t>
      </w:r>
      <w:r w:rsidRPr="00C950A2">
        <w:rPr>
          <w:rFonts w:ascii="Times New Roman" w:eastAsia="Times New Roman" w:hAnsi="Times New Roman" w:cs="Times New Roman"/>
          <w:color w:val="000000" w:themeColor="text1"/>
          <w:sz w:val="28"/>
          <w:szCs w:val="28"/>
        </w:rPr>
        <w:t xml:space="preserve"> </w:t>
      </w:r>
      <w:r w:rsidR="00955674">
        <w:rPr>
          <w:rFonts w:ascii="Times New Roman" w:eastAsia="Times New Roman" w:hAnsi="Times New Roman" w:cs="Times New Roman"/>
          <w:color w:val="000000" w:themeColor="text1"/>
          <w:sz w:val="28"/>
          <w:szCs w:val="28"/>
        </w:rPr>
        <w:t>(</w:t>
      </w:r>
      <w:proofErr w:type="gramEnd"/>
      <w:r w:rsidR="00955674" w:rsidRPr="00955674">
        <w:rPr>
          <w:rFonts w:ascii="Times New Roman" w:eastAsia="Times New Roman" w:hAnsi="Times New Roman" w:cs="Times New Roman"/>
          <w:color w:val="000000" w:themeColor="text1"/>
          <w:sz w:val="28"/>
          <w:szCs w:val="28"/>
        </w:rPr>
        <w:t>Không gia nhập một Đoàn luật sư nào trong thời hạn hai năm, kể từ ngày được cấp Chứng chỉ hành nghề luật sư</w:t>
      </w:r>
      <w:r w:rsidR="00955674">
        <w:rPr>
          <w:rFonts w:ascii="Times New Roman" w:eastAsia="Times New Roman" w:hAnsi="Times New Roman" w:cs="Times New Roman"/>
          <w:color w:val="000000" w:themeColor="text1"/>
          <w:sz w:val="28"/>
          <w:szCs w:val="28"/>
        </w:rPr>
        <w:t>)</w:t>
      </w:r>
      <w:r w:rsidR="00A54B25">
        <w:rPr>
          <w:rFonts w:ascii="Times New Roman" w:eastAsia="Times New Roman" w:hAnsi="Times New Roman" w:cs="Times New Roman"/>
          <w:color w:val="000000" w:themeColor="text1"/>
          <w:sz w:val="28"/>
          <w:szCs w:val="28"/>
        </w:rPr>
        <w:t xml:space="preserve">. </w:t>
      </w:r>
    </w:p>
    <w:p w:rsidR="003B6490" w:rsidRPr="00CC6725" w:rsidRDefault="00B63190" w:rsidP="005C1745">
      <w:pPr>
        <w:spacing w:before="120" w:after="0" w:line="240" w:lineRule="auto"/>
        <w:ind w:firstLine="720"/>
        <w:jc w:val="both"/>
        <w:rPr>
          <w:rFonts w:ascii="Times New Roman" w:hAnsi="Times New Roman" w:cs="Times New Roman"/>
          <w:noProof/>
          <w:sz w:val="28"/>
          <w:szCs w:val="28"/>
        </w:rPr>
      </w:pPr>
      <w:r>
        <w:rPr>
          <w:rFonts w:ascii="Times New Roman" w:eastAsia="Times New Roman" w:hAnsi="Times New Roman" w:cs="Times New Roman"/>
          <w:color w:val="000000" w:themeColor="text1"/>
          <w:sz w:val="28"/>
          <w:szCs w:val="28"/>
        </w:rPr>
        <w:t xml:space="preserve">- Về thành phần hồ sơ: </w:t>
      </w:r>
      <w:r w:rsidR="001817EB" w:rsidRPr="00D7707D">
        <w:rPr>
          <w:rFonts w:ascii="Times New Roman" w:eastAsia="Times New Roman" w:hAnsi="Times New Roman" w:cs="Times New Roman"/>
          <w:color w:val="000000" w:themeColor="text1"/>
          <w:sz w:val="28"/>
          <w:szCs w:val="28"/>
        </w:rPr>
        <w:t>Đối với trường hợp thu hồi Chứng chỉ hành nghề luật sư theo nguyện vọng, đề nghị người có nguyện vọng nêu rõ lý do thu hồi Chứng chỉ hành nghề luật sư (thu hồi do sức khỏe, chuyển sang hành nghề khác, không có nhu cầu hành nghề...)</w:t>
      </w:r>
      <w:r w:rsidR="001817EB">
        <w:rPr>
          <w:rFonts w:ascii="Times New Roman" w:eastAsia="Times New Roman" w:hAnsi="Times New Roman" w:cs="Times New Roman"/>
          <w:color w:val="000000" w:themeColor="text1"/>
          <w:sz w:val="28"/>
          <w:szCs w:val="28"/>
        </w:rPr>
        <w:t xml:space="preserve"> kèm Gi</w:t>
      </w:r>
      <w:r w:rsidR="00063066">
        <w:rPr>
          <w:rFonts w:ascii="Times New Roman" w:eastAsia="Times New Roman" w:hAnsi="Times New Roman" w:cs="Times New Roman"/>
          <w:color w:val="000000" w:themeColor="text1"/>
          <w:sz w:val="28"/>
          <w:szCs w:val="28"/>
        </w:rPr>
        <w:t>ấy tờ chứng minh lý do thu hồi để làm cơ sở xem xét, đề nghị Chủ tịch Ủy ban nhân dân Thành phố quyết định thu hồi chứng chỉ</w:t>
      </w:r>
      <w:r w:rsidR="005D02C7" w:rsidRPr="00515371">
        <w:rPr>
          <w:rFonts w:ascii="Times New Roman" w:hAnsi="Times New Roman" w:cs="Times New Roman"/>
          <w:noProof/>
          <w:sz w:val="28"/>
          <w:szCs w:val="28"/>
        </w:rPr>
        <w:t>./.</w:t>
      </w:r>
    </w:p>
    <w:p w:rsidR="009B58E0" w:rsidRDefault="009B58E0">
      <w:pPr>
        <w:jc w:val="both"/>
        <w:rPr>
          <w:rFonts w:ascii="Times New Roman" w:hAnsi="Times New Roman" w:cs="Times New Roman"/>
          <w:noProof/>
          <w:sz w:val="28"/>
          <w:szCs w:val="28"/>
        </w:rPr>
      </w:pPr>
      <w:bookmarkStart w:id="3" w:name="_GoBack"/>
      <w:bookmarkEnd w:id="3"/>
    </w:p>
    <w:p w:rsidR="00730D61" w:rsidRPr="00015783" w:rsidRDefault="00730D61">
      <w:pPr>
        <w:jc w:val="both"/>
        <w:rPr>
          <w:rFonts w:ascii="Times New Roman" w:hAnsi="Times New Roman" w:cs="Times New Roman"/>
          <w:noProof/>
          <w:sz w:val="28"/>
          <w:szCs w:val="28"/>
        </w:rPr>
      </w:pPr>
    </w:p>
    <w:sectPr w:rsidR="00730D61" w:rsidRPr="00015783" w:rsidSect="00072B14">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769B" w:rsidRDefault="0052769B" w:rsidP="00955869">
      <w:pPr>
        <w:spacing w:after="0" w:line="240" w:lineRule="auto"/>
      </w:pPr>
      <w:r>
        <w:separator/>
      </w:r>
    </w:p>
  </w:endnote>
  <w:endnote w:type="continuationSeparator" w:id="0">
    <w:p w:rsidR="0052769B" w:rsidRDefault="0052769B" w:rsidP="009558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769B" w:rsidRDefault="0052769B" w:rsidP="00955869">
      <w:pPr>
        <w:spacing w:after="0" w:line="240" w:lineRule="auto"/>
      </w:pPr>
      <w:r>
        <w:separator/>
      </w:r>
    </w:p>
  </w:footnote>
  <w:footnote w:type="continuationSeparator" w:id="0">
    <w:p w:rsidR="0052769B" w:rsidRDefault="0052769B" w:rsidP="009558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0073861"/>
      <w:docPartObj>
        <w:docPartGallery w:val="Page Numbers (Top of Page)"/>
        <w:docPartUnique/>
      </w:docPartObj>
    </w:sdtPr>
    <w:sdtEndPr>
      <w:rPr>
        <w:rFonts w:ascii="Times New Roman" w:hAnsi="Times New Roman" w:cs="Times New Roman"/>
      </w:rPr>
    </w:sdtEndPr>
    <w:sdtContent>
      <w:p w:rsidR="00CA082C" w:rsidRPr="004B7543" w:rsidRDefault="00CA082C" w:rsidP="004B7543">
        <w:pPr>
          <w:pStyle w:val="Header"/>
          <w:jc w:val="center"/>
          <w:rPr>
            <w:rFonts w:ascii="Times New Roman" w:hAnsi="Times New Roman" w:cs="Times New Roman"/>
          </w:rPr>
        </w:pPr>
        <w:r w:rsidRPr="004B7543">
          <w:rPr>
            <w:rFonts w:ascii="Times New Roman" w:hAnsi="Times New Roman" w:cs="Times New Roman"/>
          </w:rPr>
          <w:fldChar w:fldCharType="begin"/>
        </w:r>
        <w:r w:rsidRPr="004B7543">
          <w:rPr>
            <w:rFonts w:ascii="Times New Roman" w:hAnsi="Times New Roman" w:cs="Times New Roman"/>
          </w:rPr>
          <w:instrText xml:space="preserve"> PAGE   \* MERGEFORMAT </w:instrText>
        </w:r>
        <w:r w:rsidRPr="004B7543">
          <w:rPr>
            <w:rFonts w:ascii="Times New Roman" w:hAnsi="Times New Roman" w:cs="Times New Roman"/>
          </w:rPr>
          <w:fldChar w:fldCharType="separate"/>
        </w:r>
        <w:r w:rsidR="00072B14">
          <w:rPr>
            <w:rFonts w:ascii="Times New Roman" w:hAnsi="Times New Roman" w:cs="Times New Roman"/>
            <w:noProof/>
          </w:rPr>
          <w:t>6</w:t>
        </w:r>
        <w:r w:rsidRPr="004B7543">
          <w:rPr>
            <w:rFonts w:ascii="Times New Roman" w:hAnsi="Times New Roman" w:cs="Times New Roman"/>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6116C"/>
    <w:multiLevelType w:val="hybridMultilevel"/>
    <w:tmpl w:val="785AAE20"/>
    <w:lvl w:ilvl="0" w:tplc="9F04CDD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F85FBB"/>
    <w:multiLevelType w:val="hybridMultilevel"/>
    <w:tmpl w:val="9E48BA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85C2DF6"/>
    <w:multiLevelType w:val="hybridMultilevel"/>
    <w:tmpl w:val="89088210"/>
    <w:lvl w:ilvl="0" w:tplc="F1B690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CE3786F"/>
    <w:multiLevelType w:val="hybridMultilevel"/>
    <w:tmpl w:val="1C123894"/>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FAF26B6"/>
    <w:multiLevelType w:val="hybridMultilevel"/>
    <w:tmpl w:val="9A10FF16"/>
    <w:lvl w:ilvl="0" w:tplc="9F04CDD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0144889"/>
    <w:multiLevelType w:val="hybridMultilevel"/>
    <w:tmpl w:val="414A10B6"/>
    <w:lvl w:ilvl="0" w:tplc="9F04CDD0">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20755CFE"/>
    <w:multiLevelType w:val="hybridMultilevel"/>
    <w:tmpl w:val="A6AECF66"/>
    <w:lvl w:ilvl="0" w:tplc="0409000F">
      <w:start w:val="1"/>
      <w:numFmt w:val="decimal"/>
      <w:lvlText w:val="%1."/>
      <w:lvlJc w:val="left"/>
      <w:pPr>
        <w:ind w:left="36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2C416DFC"/>
    <w:multiLevelType w:val="hybridMultilevel"/>
    <w:tmpl w:val="DEE21A2C"/>
    <w:lvl w:ilvl="0" w:tplc="AB1006E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3FDD4D21"/>
    <w:multiLevelType w:val="hybridMultilevel"/>
    <w:tmpl w:val="6BDE9728"/>
    <w:lvl w:ilvl="0" w:tplc="9F04CDD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9F04CDD0">
      <w:numFmt w:val="bullet"/>
      <w:lvlText w:val="-"/>
      <w:lvlJc w:val="left"/>
      <w:pPr>
        <w:ind w:left="2160" w:hanging="360"/>
      </w:pPr>
      <w:rPr>
        <w:rFonts w:ascii="Times New Roman" w:eastAsiaTheme="minorHAnsi"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2516728"/>
    <w:multiLevelType w:val="hybridMultilevel"/>
    <w:tmpl w:val="91365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9154FD"/>
    <w:multiLevelType w:val="hybridMultilevel"/>
    <w:tmpl w:val="73CE0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687E86"/>
    <w:multiLevelType w:val="hybridMultilevel"/>
    <w:tmpl w:val="386021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0932305"/>
    <w:multiLevelType w:val="hybridMultilevel"/>
    <w:tmpl w:val="B5AC35AE"/>
    <w:lvl w:ilvl="0" w:tplc="D33C43BA">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726B4901"/>
    <w:multiLevelType w:val="hybridMultilevel"/>
    <w:tmpl w:val="A1861B9A"/>
    <w:lvl w:ilvl="0" w:tplc="D460FA0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45A61D6"/>
    <w:multiLevelType w:val="hybridMultilevel"/>
    <w:tmpl w:val="18D0234A"/>
    <w:lvl w:ilvl="0" w:tplc="E27434FA">
      <w:start w:val="1"/>
      <w:numFmt w:val="bullet"/>
      <w:lvlText w:val="-"/>
      <w:lvlJc w:val="left"/>
      <w:pPr>
        <w:ind w:left="1440" w:hanging="360"/>
      </w:pPr>
      <w:rPr>
        <w:rFonts w:ascii="Arial" w:hAnsi="Arial" w:hint="default"/>
        <w:caps w:val="0"/>
        <w:strike w:val="0"/>
        <w:dstrike w:val="0"/>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7784650A"/>
    <w:multiLevelType w:val="hybridMultilevel"/>
    <w:tmpl w:val="1AFED926"/>
    <w:lvl w:ilvl="0" w:tplc="9F04CDD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7D740CAD"/>
    <w:multiLevelType w:val="hybridMultilevel"/>
    <w:tmpl w:val="00065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EBC4924"/>
    <w:multiLevelType w:val="hybridMultilevel"/>
    <w:tmpl w:val="79483CA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10"/>
  </w:num>
  <w:num w:numId="4">
    <w:abstractNumId w:val="0"/>
  </w:num>
  <w:num w:numId="5">
    <w:abstractNumId w:val="8"/>
  </w:num>
  <w:num w:numId="6">
    <w:abstractNumId w:val="17"/>
  </w:num>
  <w:num w:numId="7">
    <w:abstractNumId w:val="16"/>
  </w:num>
  <w:num w:numId="8">
    <w:abstractNumId w:val="4"/>
  </w:num>
  <w:num w:numId="9">
    <w:abstractNumId w:val="3"/>
  </w:num>
  <w:num w:numId="10">
    <w:abstractNumId w:val="15"/>
  </w:num>
  <w:num w:numId="11">
    <w:abstractNumId w:val="12"/>
  </w:num>
  <w:num w:numId="12">
    <w:abstractNumId w:val="11"/>
  </w:num>
  <w:num w:numId="13">
    <w:abstractNumId w:val="1"/>
  </w:num>
  <w:num w:numId="14">
    <w:abstractNumId w:val="6"/>
  </w:num>
  <w:num w:numId="15">
    <w:abstractNumId w:val="14"/>
  </w:num>
  <w:num w:numId="16">
    <w:abstractNumId w:val="7"/>
  </w:num>
  <w:num w:numId="17">
    <w:abstractNumId w:val="13"/>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6"/>
  <w:hideSpellingErrors/>
  <w:hideGrammatical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0F8"/>
    <w:rsid w:val="000009C1"/>
    <w:rsid w:val="00012891"/>
    <w:rsid w:val="0001477B"/>
    <w:rsid w:val="00015783"/>
    <w:rsid w:val="00016445"/>
    <w:rsid w:val="00021E36"/>
    <w:rsid w:val="00023DDA"/>
    <w:rsid w:val="00024F41"/>
    <w:rsid w:val="000431F7"/>
    <w:rsid w:val="00054507"/>
    <w:rsid w:val="00056278"/>
    <w:rsid w:val="000564A9"/>
    <w:rsid w:val="00061428"/>
    <w:rsid w:val="00063066"/>
    <w:rsid w:val="000645DA"/>
    <w:rsid w:val="00072B14"/>
    <w:rsid w:val="0007583E"/>
    <w:rsid w:val="00077FCE"/>
    <w:rsid w:val="0008440A"/>
    <w:rsid w:val="000854B9"/>
    <w:rsid w:val="00085971"/>
    <w:rsid w:val="00086E5A"/>
    <w:rsid w:val="000A2C5A"/>
    <w:rsid w:val="000A349F"/>
    <w:rsid w:val="000A425C"/>
    <w:rsid w:val="000A4E3B"/>
    <w:rsid w:val="000A52E4"/>
    <w:rsid w:val="000A6646"/>
    <w:rsid w:val="000A692B"/>
    <w:rsid w:val="000B53AD"/>
    <w:rsid w:val="000B62E6"/>
    <w:rsid w:val="000C0303"/>
    <w:rsid w:val="000C3812"/>
    <w:rsid w:val="000C558D"/>
    <w:rsid w:val="000D239B"/>
    <w:rsid w:val="000D58EB"/>
    <w:rsid w:val="000D7200"/>
    <w:rsid w:val="000E0293"/>
    <w:rsid w:val="000E15CB"/>
    <w:rsid w:val="000E27F6"/>
    <w:rsid w:val="000E66C1"/>
    <w:rsid w:val="000E6B8B"/>
    <w:rsid w:val="000F13B5"/>
    <w:rsid w:val="000F2E2B"/>
    <w:rsid w:val="000F5636"/>
    <w:rsid w:val="00104193"/>
    <w:rsid w:val="001046B4"/>
    <w:rsid w:val="00105BE2"/>
    <w:rsid w:val="001105AF"/>
    <w:rsid w:val="0011204B"/>
    <w:rsid w:val="001122C1"/>
    <w:rsid w:val="0011683D"/>
    <w:rsid w:val="001304D0"/>
    <w:rsid w:val="00132CB3"/>
    <w:rsid w:val="00133CF1"/>
    <w:rsid w:val="001347CA"/>
    <w:rsid w:val="00142EBB"/>
    <w:rsid w:val="00144435"/>
    <w:rsid w:val="00144883"/>
    <w:rsid w:val="00145EE7"/>
    <w:rsid w:val="00146337"/>
    <w:rsid w:val="00147E03"/>
    <w:rsid w:val="001563A6"/>
    <w:rsid w:val="0015724E"/>
    <w:rsid w:val="00160A91"/>
    <w:rsid w:val="00162685"/>
    <w:rsid w:val="001667D6"/>
    <w:rsid w:val="00171A15"/>
    <w:rsid w:val="00173402"/>
    <w:rsid w:val="0017533B"/>
    <w:rsid w:val="001773EC"/>
    <w:rsid w:val="001817EB"/>
    <w:rsid w:val="001828C5"/>
    <w:rsid w:val="00184CC8"/>
    <w:rsid w:val="00186127"/>
    <w:rsid w:val="0019462D"/>
    <w:rsid w:val="00197731"/>
    <w:rsid w:val="001A0425"/>
    <w:rsid w:val="001A13F9"/>
    <w:rsid w:val="001B48DE"/>
    <w:rsid w:val="001B4B2B"/>
    <w:rsid w:val="001B5600"/>
    <w:rsid w:val="001B592B"/>
    <w:rsid w:val="001B7FD8"/>
    <w:rsid w:val="001C268A"/>
    <w:rsid w:val="001C35F6"/>
    <w:rsid w:val="001C5623"/>
    <w:rsid w:val="001C5EDA"/>
    <w:rsid w:val="001D18C0"/>
    <w:rsid w:val="001D43B6"/>
    <w:rsid w:val="001E51F8"/>
    <w:rsid w:val="001E52DF"/>
    <w:rsid w:val="001E6450"/>
    <w:rsid w:val="001E7FDF"/>
    <w:rsid w:val="001F3A4E"/>
    <w:rsid w:val="001F47F6"/>
    <w:rsid w:val="001F626B"/>
    <w:rsid w:val="0021006D"/>
    <w:rsid w:val="00212309"/>
    <w:rsid w:val="00220059"/>
    <w:rsid w:val="0022145A"/>
    <w:rsid w:val="0022190D"/>
    <w:rsid w:val="00221EC6"/>
    <w:rsid w:val="00222841"/>
    <w:rsid w:val="00224BEE"/>
    <w:rsid w:val="00224D7C"/>
    <w:rsid w:val="00233296"/>
    <w:rsid w:val="002408ED"/>
    <w:rsid w:val="00240A22"/>
    <w:rsid w:val="00246674"/>
    <w:rsid w:val="00250142"/>
    <w:rsid w:val="0026137C"/>
    <w:rsid w:val="00261623"/>
    <w:rsid w:val="00262B1C"/>
    <w:rsid w:val="002725A5"/>
    <w:rsid w:val="00275AAD"/>
    <w:rsid w:val="002779D6"/>
    <w:rsid w:val="00277B08"/>
    <w:rsid w:val="002801C7"/>
    <w:rsid w:val="00285FE5"/>
    <w:rsid w:val="00287B16"/>
    <w:rsid w:val="00290C29"/>
    <w:rsid w:val="00291AFB"/>
    <w:rsid w:val="00293760"/>
    <w:rsid w:val="002958BA"/>
    <w:rsid w:val="002A0A34"/>
    <w:rsid w:val="002A2E46"/>
    <w:rsid w:val="002A5AB8"/>
    <w:rsid w:val="002A718D"/>
    <w:rsid w:val="002A7BBC"/>
    <w:rsid w:val="002B4586"/>
    <w:rsid w:val="002B4C11"/>
    <w:rsid w:val="002B743D"/>
    <w:rsid w:val="002C0F72"/>
    <w:rsid w:val="002C1A7C"/>
    <w:rsid w:val="002E6290"/>
    <w:rsid w:val="002E6347"/>
    <w:rsid w:val="002E7B5F"/>
    <w:rsid w:val="002F3E6D"/>
    <w:rsid w:val="0030473D"/>
    <w:rsid w:val="00312F56"/>
    <w:rsid w:val="00312FE8"/>
    <w:rsid w:val="0031342C"/>
    <w:rsid w:val="00314130"/>
    <w:rsid w:val="00314A8F"/>
    <w:rsid w:val="003167A4"/>
    <w:rsid w:val="003207A6"/>
    <w:rsid w:val="003372EB"/>
    <w:rsid w:val="00337C0B"/>
    <w:rsid w:val="003407F6"/>
    <w:rsid w:val="0034177D"/>
    <w:rsid w:val="003430F8"/>
    <w:rsid w:val="00350AFC"/>
    <w:rsid w:val="00351947"/>
    <w:rsid w:val="003521C8"/>
    <w:rsid w:val="00352840"/>
    <w:rsid w:val="00356AA3"/>
    <w:rsid w:val="00365A8E"/>
    <w:rsid w:val="00367A0D"/>
    <w:rsid w:val="00370BE4"/>
    <w:rsid w:val="00373460"/>
    <w:rsid w:val="00376BD4"/>
    <w:rsid w:val="00380F42"/>
    <w:rsid w:val="00381229"/>
    <w:rsid w:val="00397D49"/>
    <w:rsid w:val="003A10FC"/>
    <w:rsid w:val="003A2D16"/>
    <w:rsid w:val="003A355C"/>
    <w:rsid w:val="003A7AFA"/>
    <w:rsid w:val="003B04C1"/>
    <w:rsid w:val="003B0D77"/>
    <w:rsid w:val="003B118B"/>
    <w:rsid w:val="003B3E60"/>
    <w:rsid w:val="003B3E98"/>
    <w:rsid w:val="003B55E2"/>
    <w:rsid w:val="003B563D"/>
    <w:rsid w:val="003B6490"/>
    <w:rsid w:val="003B6FD3"/>
    <w:rsid w:val="003C577B"/>
    <w:rsid w:val="003D2460"/>
    <w:rsid w:val="003D7074"/>
    <w:rsid w:val="003E7F17"/>
    <w:rsid w:val="003F7AEA"/>
    <w:rsid w:val="00410512"/>
    <w:rsid w:val="004111B2"/>
    <w:rsid w:val="00411F2E"/>
    <w:rsid w:val="00412290"/>
    <w:rsid w:val="00412DF2"/>
    <w:rsid w:val="004237F8"/>
    <w:rsid w:val="00423F4C"/>
    <w:rsid w:val="004324B0"/>
    <w:rsid w:val="00444855"/>
    <w:rsid w:val="00450EA4"/>
    <w:rsid w:val="004512B0"/>
    <w:rsid w:val="00451BC5"/>
    <w:rsid w:val="00461A83"/>
    <w:rsid w:val="00464ECE"/>
    <w:rsid w:val="00466AC6"/>
    <w:rsid w:val="004704EB"/>
    <w:rsid w:val="00470C26"/>
    <w:rsid w:val="004725A8"/>
    <w:rsid w:val="00474DDA"/>
    <w:rsid w:val="00476C07"/>
    <w:rsid w:val="00480F9F"/>
    <w:rsid w:val="004847BC"/>
    <w:rsid w:val="00487C50"/>
    <w:rsid w:val="004909B0"/>
    <w:rsid w:val="00493620"/>
    <w:rsid w:val="00494C0D"/>
    <w:rsid w:val="00496999"/>
    <w:rsid w:val="004971D6"/>
    <w:rsid w:val="004B0498"/>
    <w:rsid w:val="004B2C07"/>
    <w:rsid w:val="004B6D09"/>
    <w:rsid w:val="004B7543"/>
    <w:rsid w:val="004C5E44"/>
    <w:rsid w:val="004C5E73"/>
    <w:rsid w:val="004C6F4E"/>
    <w:rsid w:val="004D0A8D"/>
    <w:rsid w:val="004D3944"/>
    <w:rsid w:val="004E0AE2"/>
    <w:rsid w:val="004E63BB"/>
    <w:rsid w:val="004E6D5B"/>
    <w:rsid w:val="004F2D30"/>
    <w:rsid w:val="004F3D81"/>
    <w:rsid w:val="004F61FB"/>
    <w:rsid w:val="00501606"/>
    <w:rsid w:val="00503B71"/>
    <w:rsid w:val="005079BA"/>
    <w:rsid w:val="00515211"/>
    <w:rsid w:val="00515371"/>
    <w:rsid w:val="005266C6"/>
    <w:rsid w:val="0052769B"/>
    <w:rsid w:val="00531AA5"/>
    <w:rsid w:val="00541FA4"/>
    <w:rsid w:val="0054524B"/>
    <w:rsid w:val="005523FB"/>
    <w:rsid w:val="00552898"/>
    <w:rsid w:val="00561CDF"/>
    <w:rsid w:val="00563715"/>
    <w:rsid w:val="00564694"/>
    <w:rsid w:val="00564948"/>
    <w:rsid w:val="00566ADA"/>
    <w:rsid w:val="00571A28"/>
    <w:rsid w:val="00584B51"/>
    <w:rsid w:val="00586ADA"/>
    <w:rsid w:val="00587AFE"/>
    <w:rsid w:val="00590EF8"/>
    <w:rsid w:val="005948EA"/>
    <w:rsid w:val="005A4BEB"/>
    <w:rsid w:val="005A74B8"/>
    <w:rsid w:val="005B362B"/>
    <w:rsid w:val="005B41F3"/>
    <w:rsid w:val="005B592D"/>
    <w:rsid w:val="005B6873"/>
    <w:rsid w:val="005C1745"/>
    <w:rsid w:val="005C4327"/>
    <w:rsid w:val="005C5DF1"/>
    <w:rsid w:val="005D02C7"/>
    <w:rsid w:val="005D0ADF"/>
    <w:rsid w:val="005D256B"/>
    <w:rsid w:val="005D3829"/>
    <w:rsid w:val="005D6FD1"/>
    <w:rsid w:val="005E5165"/>
    <w:rsid w:val="005F0B08"/>
    <w:rsid w:val="00617361"/>
    <w:rsid w:val="00623DDA"/>
    <w:rsid w:val="00624D8E"/>
    <w:rsid w:val="00627653"/>
    <w:rsid w:val="00632A0A"/>
    <w:rsid w:val="006355FC"/>
    <w:rsid w:val="006528F3"/>
    <w:rsid w:val="00654B42"/>
    <w:rsid w:val="00657C4C"/>
    <w:rsid w:val="00666FA0"/>
    <w:rsid w:val="0066719C"/>
    <w:rsid w:val="00694769"/>
    <w:rsid w:val="006A7C85"/>
    <w:rsid w:val="006C2729"/>
    <w:rsid w:val="006C776A"/>
    <w:rsid w:val="006D01D1"/>
    <w:rsid w:val="006D20E2"/>
    <w:rsid w:val="006D2210"/>
    <w:rsid w:val="006D37AB"/>
    <w:rsid w:val="006D3A28"/>
    <w:rsid w:val="006D77B4"/>
    <w:rsid w:val="006E0FD1"/>
    <w:rsid w:val="006E20A6"/>
    <w:rsid w:val="006E213A"/>
    <w:rsid w:val="006E62A8"/>
    <w:rsid w:val="006F0C1C"/>
    <w:rsid w:val="006F60E6"/>
    <w:rsid w:val="006F73CC"/>
    <w:rsid w:val="0071305D"/>
    <w:rsid w:val="00716016"/>
    <w:rsid w:val="00726C50"/>
    <w:rsid w:val="00730D61"/>
    <w:rsid w:val="00730F72"/>
    <w:rsid w:val="00735370"/>
    <w:rsid w:val="007426FA"/>
    <w:rsid w:val="00745292"/>
    <w:rsid w:val="00745CFD"/>
    <w:rsid w:val="00746482"/>
    <w:rsid w:val="007535A8"/>
    <w:rsid w:val="007536A3"/>
    <w:rsid w:val="00754ADB"/>
    <w:rsid w:val="00754B98"/>
    <w:rsid w:val="007635C2"/>
    <w:rsid w:val="00764F0D"/>
    <w:rsid w:val="007674B3"/>
    <w:rsid w:val="00777AD1"/>
    <w:rsid w:val="007800F2"/>
    <w:rsid w:val="00782728"/>
    <w:rsid w:val="0078436D"/>
    <w:rsid w:val="00784EA3"/>
    <w:rsid w:val="00787AED"/>
    <w:rsid w:val="007A3161"/>
    <w:rsid w:val="007B1022"/>
    <w:rsid w:val="007B6DFF"/>
    <w:rsid w:val="007C25B0"/>
    <w:rsid w:val="007C53FD"/>
    <w:rsid w:val="007C7744"/>
    <w:rsid w:val="007D7226"/>
    <w:rsid w:val="007E6D68"/>
    <w:rsid w:val="00800488"/>
    <w:rsid w:val="008007F3"/>
    <w:rsid w:val="00801810"/>
    <w:rsid w:val="00805BC6"/>
    <w:rsid w:val="0080753F"/>
    <w:rsid w:val="0081106B"/>
    <w:rsid w:val="008133AA"/>
    <w:rsid w:val="00816207"/>
    <w:rsid w:val="00824665"/>
    <w:rsid w:val="008252EE"/>
    <w:rsid w:val="008359A4"/>
    <w:rsid w:val="00842AE0"/>
    <w:rsid w:val="008467E6"/>
    <w:rsid w:val="00854ADC"/>
    <w:rsid w:val="00857E18"/>
    <w:rsid w:val="00862489"/>
    <w:rsid w:val="00867299"/>
    <w:rsid w:val="00874992"/>
    <w:rsid w:val="008760BB"/>
    <w:rsid w:val="00881735"/>
    <w:rsid w:val="0088607C"/>
    <w:rsid w:val="0088611E"/>
    <w:rsid w:val="00890673"/>
    <w:rsid w:val="00893345"/>
    <w:rsid w:val="00894727"/>
    <w:rsid w:val="00897085"/>
    <w:rsid w:val="0089775A"/>
    <w:rsid w:val="008A2770"/>
    <w:rsid w:val="008B109B"/>
    <w:rsid w:val="008B2312"/>
    <w:rsid w:val="008C4EBB"/>
    <w:rsid w:val="008D2C2F"/>
    <w:rsid w:val="008D4FB0"/>
    <w:rsid w:val="008D6062"/>
    <w:rsid w:val="008E103C"/>
    <w:rsid w:val="008E3A88"/>
    <w:rsid w:val="008E7DC5"/>
    <w:rsid w:val="008F4FD6"/>
    <w:rsid w:val="009031B2"/>
    <w:rsid w:val="00911109"/>
    <w:rsid w:val="00912922"/>
    <w:rsid w:val="00925DF3"/>
    <w:rsid w:val="00926A59"/>
    <w:rsid w:val="009276A1"/>
    <w:rsid w:val="00935F86"/>
    <w:rsid w:val="009367CB"/>
    <w:rsid w:val="009461C5"/>
    <w:rsid w:val="00946821"/>
    <w:rsid w:val="00955674"/>
    <w:rsid w:val="00955869"/>
    <w:rsid w:val="0095611E"/>
    <w:rsid w:val="00957470"/>
    <w:rsid w:val="00962ADC"/>
    <w:rsid w:val="00965AF6"/>
    <w:rsid w:val="009709F1"/>
    <w:rsid w:val="00975034"/>
    <w:rsid w:val="00987C32"/>
    <w:rsid w:val="00995D23"/>
    <w:rsid w:val="009A08C9"/>
    <w:rsid w:val="009A2223"/>
    <w:rsid w:val="009A5549"/>
    <w:rsid w:val="009A68FE"/>
    <w:rsid w:val="009B3D0D"/>
    <w:rsid w:val="009B58E0"/>
    <w:rsid w:val="009B601B"/>
    <w:rsid w:val="009B794D"/>
    <w:rsid w:val="009D0115"/>
    <w:rsid w:val="009D0185"/>
    <w:rsid w:val="009D6726"/>
    <w:rsid w:val="009D7CF1"/>
    <w:rsid w:val="009E01BE"/>
    <w:rsid w:val="009F1BE0"/>
    <w:rsid w:val="00A02E9A"/>
    <w:rsid w:val="00A051AB"/>
    <w:rsid w:val="00A05E8D"/>
    <w:rsid w:val="00A05F03"/>
    <w:rsid w:val="00A114E9"/>
    <w:rsid w:val="00A12F04"/>
    <w:rsid w:val="00A2326C"/>
    <w:rsid w:val="00A23F79"/>
    <w:rsid w:val="00A30EF0"/>
    <w:rsid w:val="00A33D3B"/>
    <w:rsid w:val="00A35745"/>
    <w:rsid w:val="00A43EA3"/>
    <w:rsid w:val="00A45B43"/>
    <w:rsid w:val="00A500F1"/>
    <w:rsid w:val="00A50D3C"/>
    <w:rsid w:val="00A52D51"/>
    <w:rsid w:val="00A530D9"/>
    <w:rsid w:val="00A54B25"/>
    <w:rsid w:val="00A55404"/>
    <w:rsid w:val="00A6272F"/>
    <w:rsid w:val="00A664F1"/>
    <w:rsid w:val="00A73FD4"/>
    <w:rsid w:val="00A74AB9"/>
    <w:rsid w:val="00A82AE4"/>
    <w:rsid w:val="00A831C6"/>
    <w:rsid w:val="00A92C5D"/>
    <w:rsid w:val="00A9571B"/>
    <w:rsid w:val="00AA02D4"/>
    <w:rsid w:val="00AA46DF"/>
    <w:rsid w:val="00AA62D2"/>
    <w:rsid w:val="00AB20A2"/>
    <w:rsid w:val="00AC159E"/>
    <w:rsid w:val="00AC4294"/>
    <w:rsid w:val="00AC7EB6"/>
    <w:rsid w:val="00AE361D"/>
    <w:rsid w:val="00AE74EA"/>
    <w:rsid w:val="00AF60B1"/>
    <w:rsid w:val="00AF785B"/>
    <w:rsid w:val="00AF7A27"/>
    <w:rsid w:val="00B0320E"/>
    <w:rsid w:val="00B14527"/>
    <w:rsid w:val="00B17B78"/>
    <w:rsid w:val="00B33F29"/>
    <w:rsid w:val="00B5116B"/>
    <w:rsid w:val="00B6135B"/>
    <w:rsid w:val="00B623F2"/>
    <w:rsid w:val="00B63155"/>
    <w:rsid w:val="00B63190"/>
    <w:rsid w:val="00B6378C"/>
    <w:rsid w:val="00B65BDE"/>
    <w:rsid w:val="00B71A58"/>
    <w:rsid w:val="00B75AE1"/>
    <w:rsid w:val="00B77913"/>
    <w:rsid w:val="00B829D7"/>
    <w:rsid w:val="00B84D5F"/>
    <w:rsid w:val="00B87A3E"/>
    <w:rsid w:val="00B87D1A"/>
    <w:rsid w:val="00B91117"/>
    <w:rsid w:val="00B921AD"/>
    <w:rsid w:val="00B92420"/>
    <w:rsid w:val="00B9264A"/>
    <w:rsid w:val="00B93727"/>
    <w:rsid w:val="00BA7138"/>
    <w:rsid w:val="00BB0651"/>
    <w:rsid w:val="00BB0E42"/>
    <w:rsid w:val="00BB4070"/>
    <w:rsid w:val="00BB4189"/>
    <w:rsid w:val="00BB4D2B"/>
    <w:rsid w:val="00BB62A7"/>
    <w:rsid w:val="00BC1DF2"/>
    <w:rsid w:val="00BC7AB6"/>
    <w:rsid w:val="00BD2D29"/>
    <w:rsid w:val="00BE1982"/>
    <w:rsid w:val="00BE1EE0"/>
    <w:rsid w:val="00BE72D7"/>
    <w:rsid w:val="00BF0836"/>
    <w:rsid w:val="00BF47DD"/>
    <w:rsid w:val="00BF681A"/>
    <w:rsid w:val="00C00320"/>
    <w:rsid w:val="00C01677"/>
    <w:rsid w:val="00C03799"/>
    <w:rsid w:val="00C0432D"/>
    <w:rsid w:val="00C05615"/>
    <w:rsid w:val="00C056A0"/>
    <w:rsid w:val="00C07B12"/>
    <w:rsid w:val="00C11AE4"/>
    <w:rsid w:val="00C1523A"/>
    <w:rsid w:val="00C22D55"/>
    <w:rsid w:val="00C23432"/>
    <w:rsid w:val="00C26EEE"/>
    <w:rsid w:val="00C274FD"/>
    <w:rsid w:val="00C30E0F"/>
    <w:rsid w:val="00C3602E"/>
    <w:rsid w:val="00C471CE"/>
    <w:rsid w:val="00C50C71"/>
    <w:rsid w:val="00C5492A"/>
    <w:rsid w:val="00C61A11"/>
    <w:rsid w:val="00C6574F"/>
    <w:rsid w:val="00C65E52"/>
    <w:rsid w:val="00C66834"/>
    <w:rsid w:val="00C674E0"/>
    <w:rsid w:val="00C7110F"/>
    <w:rsid w:val="00C72D35"/>
    <w:rsid w:val="00C762BD"/>
    <w:rsid w:val="00C86DC2"/>
    <w:rsid w:val="00C87D33"/>
    <w:rsid w:val="00C938F3"/>
    <w:rsid w:val="00C950A2"/>
    <w:rsid w:val="00CA082C"/>
    <w:rsid w:val="00CA5F5E"/>
    <w:rsid w:val="00CB0BD5"/>
    <w:rsid w:val="00CB39AB"/>
    <w:rsid w:val="00CC5699"/>
    <w:rsid w:val="00CC6725"/>
    <w:rsid w:val="00CD5640"/>
    <w:rsid w:val="00CE0A96"/>
    <w:rsid w:val="00CE12AD"/>
    <w:rsid w:val="00CE7ED9"/>
    <w:rsid w:val="00CF00F6"/>
    <w:rsid w:val="00CF71D5"/>
    <w:rsid w:val="00D038D9"/>
    <w:rsid w:val="00D04130"/>
    <w:rsid w:val="00D07989"/>
    <w:rsid w:val="00D14FDD"/>
    <w:rsid w:val="00D21346"/>
    <w:rsid w:val="00D34E18"/>
    <w:rsid w:val="00D437E8"/>
    <w:rsid w:val="00D444F4"/>
    <w:rsid w:val="00D46873"/>
    <w:rsid w:val="00D4694C"/>
    <w:rsid w:val="00D510DE"/>
    <w:rsid w:val="00D55133"/>
    <w:rsid w:val="00D57753"/>
    <w:rsid w:val="00D57EFD"/>
    <w:rsid w:val="00D637C6"/>
    <w:rsid w:val="00D64645"/>
    <w:rsid w:val="00D66828"/>
    <w:rsid w:val="00D67B95"/>
    <w:rsid w:val="00D67B97"/>
    <w:rsid w:val="00D67E51"/>
    <w:rsid w:val="00D72C85"/>
    <w:rsid w:val="00D7450C"/>
    <w:rsid w:val="00D74812"/>
    <w:rsid w:val="00D7707D"/>
    <w:rsid w:val="00D817C3"/>
    <w:rsid w:val="00D818BC"/>
    <w:rsid w:val="00D81CBF"/>
    <w:rsid w:val="00D83A46"/>
    <w:rsid w:val="00D83C98"/>
    <w:rsid w:val="00D848BC"/>
    <w:rsid w:val="00D86423"/>
    <w:rsid w:val="00D91265"/>
    <w:rsid w:val="00D91F43"/>
    <w:rsid w:val="00D9277B"/>
    <w:rsid w:val="00D92E99"/>
    <w:rsid w:val="00D9506B"/>
    <w:rsid w:val="00DA53A2"/>
    <w:rsid w:val="00DA7FCA"/>
    <w:rsid w:val="00DB2321"/>
    <w:rsid w:val="00DB6AB6"/>
    <w:rsid w:val="00DC4015"/>
    <w:rsid w:val="00DE0F3E"/>
    <w:rsid w:val="00DE2EB8"/>
    <w:rsid w:val="00DE3CE7"/>
    <w:rsid w:val="00DE5BA2"/>
    <w:rsid w:val="00E007C6"/>
    <w:rsid w:val="00E10275"/>
    <w:rsid w:val="00E13AB8"/>
    <w:rsid w:val="00E1458B"/>
    <w:rsid w:val="00E2687C"/>
    <w:rsid w:val="00E26BA4"/>
    <w:rsid w:val="00E272BE"/>
    <w:rsid w:val="00E37F70"/>
    <w:rsid w:val="00E41DA2"/>
    <w:rsid w:val="00E41FB2"/>
    <w:rsid w:val="00E42264"/>
    <w:rsid w:val="00E42D1A"/>
    <w:rsid w:val="00E43E4A"/>
    <w:rsid w:val="00E46BE9"/>
    <w:rsid w:val="00E57D29"/>
    <w:rsid w:val="00E6218D"/>
    <w:rsid w:val="00E7134D"/>
    <w:rsid w:val="00E764BB"/>
    <w:rsid w:val="00E76B82"/>
    <w:rsid w:val="00E76DD1"/>
    <w:rsid w:val="00E94A91"/>
    <w:rsid w:val="00E95952"/>
    <w:rsid w:val="00EA78A8"/>
    <w:rsid w:val="00EB0D52"/>
    <w:rsid w:val="00EB596E"/>
    <w:rsid w:val="00EC3BE1"/>
    <w:rsid w:val="00EC4575"/>
    <w:rsid w:val="00ED1019"/>
    <w:rsid w:val="00ED15CD"/>
    <w:rsid w:val="00ED4BE4"/>
    <w:rsid w:val="00ED4BF1"/>
    <w:rsid w:val="00EE3F59"/>
    <w:rsid w:val="00EE56C1"/>
    <w:rsid w:val="00EE7DD6"/>
    <w:rsid w:val="00EF358E"/>
    <w:rsid w:val="00EF3B49"/>
    <w:rsid w:val="00EF4B4B"/>
    <w:rsid w:val="00F00B91"/>
    <w:rsid w:val="00F03C02"/>
    <w:rsid w:val="00F04A3E"/>
    <w:rsid w:val="00F04C38"/>
    <w:rsid w:val="00F05A40"/>
    <w:rsid w:val="00F10884"/>
    <w:rsid w:val="00F11C85"/>
    <w:rsid w:val="00F13C61"/>
    <w:rsid w:val="00F2014D"/>
    <w:rsid w:val="00F21BF4"/>
    <w:rsid w:val="00F271DE"/>
    <w:rsid w:val="00F31D23"/>
    <w:rsid w:val="00F3213C"/>
    <w:rsid w:val="00F33A98"/>
    <w:rsid w:val="00F43AD0"/>
    <w:rsid w:val="00F50BD6"/>
    <w:rsid w:val="00F51C77"/>
    <w:rsid w:val="00F611B8"/>
    <w:rsid w:val="00F64AAA"/>
    <w:rsid w:val="00F66326"/>
    <w:rsid w:val="00F66F6F"/>
    <w:rsid w:val="00F70B27"/>
    <w:rsid w:val="00F742CC"/>
    <w:rsid w:val="00F77F14"/>
    <w:rsid w:val="00F81449"/>
    <w:rsid w:val="00F82C9E"/>
    <w:rsid w:val="00F8520D"/>
    <w:rsid w:val="00F85888"/>
    <w:rsid w:val="00F875DC"/>
    <w:rsid w:val="00F9158F"/>
    <w:rsid w:val="00FA0EEA"/>
    <w:rsid w:val="00FA5990"/>
    <w:rsid w:val="00FB4F2C"/>
    <w:rsid w:val="00FC0BE9"/>
    <w:rsid w:val="00FD2481"/>
    <w:rsid w:val="00FD2596"/>
    <w:rsid w:val="00FD2671"/>
    <w:rsid w:val="00FD2C4F"/>
    <w:rsid w:val="00FE1B29"/>
    <w:rsid w:val="00FE35B4"/>
    <w:rsid w:val="00FE7202"/>
    <w:rsid w:val="00FF53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F2FDC6-763B-464E-A5ED-DDAF05A30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2D4"/>
  </w:style>
  <w:style w:type="paragraph" w:styleId="Heading1">
    <w:name w:val="heading 1"/>
    <w:basedOn w:val="Normal"/>
    <w:next w:val="Normal"/>
    <w:link w:val="Heading1Char"/>
    <w:uiPriority w:val="9"/>
    <w:qFormat/>
    <w:rsid w:val="001122C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9"/>
    <w:qFormat/>
    <w:rsid w:val="00FE35B4"/>
    <w:pPr>
      <w:keepNext/>
      <w:autoSpaceDE w:val="0"/>
      <w:autoSpaceDN w:val="0"/>
      <w:spacing w:after="120" w:line="240" w:lineRule="auto"/>
      <w:jc w:val="both"/>
      <w:outlineLvl w:val="1"/>
    </w:pPr>
    <w:rPr>
      <w:rFonts w:ascii=".VnTime" w:eastAsia="Times New Roman" w:hAnsi=".VnTime" w:cs=".VnTime"/>
      <w:b/>
      <w:bCs/>
      <w:sz w:val="28"/>
      <w:szCs w:val="28"/>
    </w:rPr>
  </w:style>
  <w:style w:type="paragraph" w:styleId="Heading7">
    <w:name w:val="heading 7"/>
    <w:basedOn w:val="Normal"/>
    <w:next w:val="Normal"/>
    <w:link w:val="Heading7Char"/>
    <w:uiPriority w:val="9"/>
    <w:semiHidden/>
    <w:unhideWhenUsed/>
    <w:qFormat/>
    <w:rsid w:val="002A7BBC"/>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137C"/>
    <w:pPr>
      <w:ind w:left="720"/>
      <w:contextualSpacing/>
    </w:pPr>
  </w:style>
  <w:style w:type="paragraph" w:styleId="NormalWeb">
    <w:name w:val="Normal (Web)"/>
    <w:basedOn w:val="Normal"/>
    <w:uiPriority w:val="99"/>
    <w:rsid w:val="003D707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64948"/>
    <w:rPr>
      <w:i/>
      <w:iCs/>
    </w:rPr>
  </w:style>
  <w:style w:type="paragraph" w:styleId="BodyText">
    <w:name w:val="Body Text"/>
    <w:basedOn w:val="Normal"/>
    <w:link w:val="BodyTextChar"/>
    <w:rsid w:val="008D4FB0"/>
    <w:pPr>
      <w:spacing w:before="120" w:after="0" w:line="240" w:lineRule="auto"/>
      <w:jc w:val="both"/>
    </w:pPr>
    <w:rPr>
      <w:rFonts w:ascii="Times New Roman" w:eastAsia="Times New Roman" w:hAnsi="Times New Roman" w:cs="Times New Roman"/>
      <w:sz w:val="28"/>
      <w:szCs w:val="20"/>
      <w:u w:val="single"/>
    </w:rPr>
  </w:style>
  <w:style w:type="character" w:customStyle="1" w:styleId="BodyTextChar">
    <w:name w:val="Body Text Char"/>
    <w:basedOn w:val="DefaultParagraphFont"/>
    <w:link w:val="BodyText"/>
    <w:rsid w:val="008D4FB0"/>
    <w:rPr>
      <w:rFonts w:ascii="Times New Roman" w:eastAsia="Times New Roman" w:hAnsi="Times New Roman" w:cs="Times New Roman"/>
      <w:sz w:val="28"/>
      <w:szCs w:val="20"/>
      <w:u w:val="single"/>
    </w:rPr>
  </w:style>
  <w:style w:type="character" w:styleId="Strong">
    <w:name w:val="Strong"/>
    <w:basedOn w:val="DefaultParagraphFont"/>
    <w:uiPriority w:val="22"/>
    <w:qFormat/>
    <w:rsid w:val="008D4FB0"/>
    <w:rPr>
      <w:b/>
      <w:bCs/>
    </w:rPr>
  </w:style>
  <w:style w:type="character" w:customStyle="1" w:styleId="text">
    <w:name w:val="text"/>
    <w:basedOn w:val="DefaultParagraphFont"/>
    <w:rsid w:val="009A08C9"/>
  </w:style>
  <w:style w:type="character" w:customStyle="1" w:styleId="card-send-timesendtime">
    <w:name w:val="card-send-time__sendtime"/>
    <w:basedOn w:val="DefaultParagraphFont"/>
    <w:rsid w:val="009A08C9"/>
  </w:style>
  <w:style w:type="paragraph" w:styleId="Footer">
    <w:name w:val="footer"/>
    <w:basedOn w:val="Normal"/>
    <w:link w:val="FooterChar"/>
    <w:uiPriority w:val="99"/>
    <w:rsid w:val="00D038D9"/>
    <w:pPr>
      <w:tabs>
        <w:tab w:val="center" w:pos="4320"/>
        <w:tab w:val="right" w:pos="8640"/>
      </w:tabs>
      <w:spacing w:after="0" w:line="240" w:lineRule="auto"/>
    </w:pPr>
    <w:rPr>
      <w:rFonts w:ascii="Times New Roman" w:eastAsia="Times New Roman" w:hAnsi="Times New Roman" w:cs="Times New Roman"/>
      <w:sz w:val="28"/>
      <w:szCs w:val="20"/>
    </w:rPr>
  </w:style>
  <w:style w:type="character" w:customStyle="1" w:styleId="FooterChar">
    <w:name w:val="Footer Char"/>
    <w:basedOn w:val="DefaultParagraphFont"/>
    <w:link w:val="Footer"/>
    <w:uiPriority w:val="99"/>
    <w:rsid w:val="00D038D9"/>
    <w:rPr>
      <w:rFonts w:ascii="Times New Roman" w:eastAsia="Times New Roman" w:hAnsi="Times New Roman" w:cs="Times New Roman"/>
      <w:sz w:val="28"/>
      <w:szCs w:val="20"/>
    </w:rPr>
  </w:style>
  <w:style w:type="paragraph" w:styleId="BodyTextIndent">
    <w:name w:val="Body Text Indent"/>
    <w:basedOn w:val="Normal"/>
    <w:link w:val="BodyTextIndentChar"/>
    <w:uiPriority w:val="99"/>
    <w:semiHidden/>
    <w:unhideWhenUsed/>
    <w:rsid w:val="00A051AB"/>
    <w:pPr>
      <w:spacing w:after="120"/>
      <w:ind w:left="283"/>
    </w:pPr>
  </w:style>
  <w:style w:type="character" w:customStyle="1" w:styleId="BodyTextIndentChar">
    <w:name w:val="Body Text Indent Char"/>
    <w:basedOn w:val="DefaultParagraphFont"/>
    <w:link w:val="BodyTextIndent"/>
    <w:uiPriority w:val="99"/>
    <w:semiHidden/>
    <w:rsid w:val="00A051AB"/>
  </w:style>
  <w:style w:type="character" w:customStyle="1" w:styleId="strongchar">
    <w:name w:val="strong__char"/>
    <w:basedOn w:val="DefaultParagraphFont"/>
    <w:rsid w:val="00A051AB"/>
  </w:style>
  <w:style w:type="character" w:styleId="Hyperlink">
    <w:name w:val="Hyperlink"/>
    <w:basedOn w:val="DefaultParagraphFont"/>
    <w:uiPriority w:val="99"/>
    <w:unhideWhenUsed/>
    <w:rsid w:val="00A051AB"/>
    <w:rPr>
      <w:color w:val="0000FF"/>
      <w:u w:val="single"/>
    </w:rPr>
  </w:style>
  <w:style w:type="character" w:customStyle="1" w:styleId="Heading2Char">
    <w:name w:val="Heading 2 Char"/>
    <w:basedOn w:val="DefaultParagraphFont"/>
    <w:link w:val="Heading2"/>
    <w:uiPriority w:val="99"/>
    <w:rsid w:val="00FE35B4"/>
    <w:rPr>
      <w:rFonts w:ascii=".VnTime" w:eastAsia="Times New Roman" w:hAnsi=".VnTime" w:cs=".VnTime"/>
      <w:b/>
      <w:bCs/>
      <w:sz w:val="28"/>
      <w:szCs w:val="28"/>
    </w:rPr>
  </w:style>
  <w:style w:type="paragraph" w:styleId="Header">
    <w:name w:val="header"/>
    <w:basedOn w:val="Normal"/>
    <w:link w:val="HeaderChar"/>
    <w:uiPriority w:val="99"/>
    <w:unhideWhenUsed/>
    <w:rsid w:val="009558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5869"/>
  </w:style>
  <w:style w:type="paragraph" w:customStyle="1" w:styleId="Normal1">
    <w:name w:val="Normal1"/>
    <w:basedOn w:val="Normal"/>
    <w:rsid w:val="001B59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
    <w:name w:val="1"/>
    <w:basedOn w:val="Normal"/>
    <w:autoRedefine/>
    <w:semiHidden/>
    <w:rsid w:val="000B53A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n-dieund">
    <w:name w:val="n-dieund"/>
    <w:basedOn w:val="Normal"/>
    <w:rsid w:val="00716016"/>
    <w:pPr>
      <w:spacing w:after="120" w:line="240" w:lineRule="auto"/>
      <w:ind w:firstLine="709"/>
      <w:jc w:val="both"/>
    </w:pPr>
    <w:rPr>
      <w:rFonts w:ascii=".VnTime" w:eastAsia="Times New Roman" w:hAnsi=".VnTime" w:cs="Times New Roman"/>
      <w:sz w:val="28"/>
      <w:szCs w:val="24"/>
    </w:rPr>
  </w:style>
  <w:style w:type="table" w:styleId="TableGrid">
    <w:name w:val="Table Grid"/>
    <w:basedOn w:val="TableNormal"/>
    <w:uiPriority w:val="59"/>
    <w:rsid w:val="0051537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360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602E"/>
    <w:rPr>
      <w:rFonts w:ascii="Segoe UI" w:hAnsi="Segoe UI" w:cs="Segoe UI"/>
      <w:sz w:val="18"/>
      <w:szCs w:val="18"/>
    </w:rPr>
  </w:style>
  <w:style w:type="character" w:customStyle="1" w:styleId="Heading7Char">
    <w:name w:val="Heading 7 Char"/>
    <w:basedOn w:val="DefaultParagraphFont"/>
    <w:link w:val="Heading7"/>
    <w:uiPriority w:val="9"/>
    <w:semiHidden/>
    <w:rsid w:val="002A7BBC"/>
    <w:rPr>
      <w:rFonts w:asciiTheme="majorHAnsi" w:eastAsiaTheme="majorEastAsia" w:hAnsiTheme="majorHAnsi" w:cstheme="majorBidi"/>
      <w:i/>
      <w:iCs/>
      <w:color w:val="243F60" w:themeColor="accent1" w:themeShade="7F"/>
    </w:rPr>
  </w:style>
  <w:style w:type="character" w:customStyle="1" w:styleId="Heading1Char">
    <w:name w:val="Heading 1 Char"/>
    <w:basedOn w:val="DefaultParagraphFont"/>
    <w:link w:val="Heading1"/>
    <w:uiPriority w:val="9"/>
    <w:rsid w:val="001122C1"/>
    <w:rPr>
      <w:rFonts w:asciiTheme="majorHAnsi" w:eastAsiaTheme="majorEastAsia" w:hAnsiTheme="majorHAnsi" w:cstheme="majorBidi"/>
      <w:color w:val="365F91" w:themeColor="accent1" w:themeShade="BF"/>
      <w:sz w:val="32"/>
      <w:szCs w:val="32"/>
    </w:rPr>
  </w:style>
  <w:style w:type="character" w:customStyle="1" w:styleId="n9q8lc">
    <w:name w:val="n9q8lc"/>
    <w:basedOn w:val="DefaultParagraphFont"/>
    <w:rsid w:val="001B7FD8"/>
  </w:style>
  <w:style w:type="character" w:customStyle="1" w:styleId="vkekvd">
    <w:name w:val="vkekvd"/>
    <w:basedOn w:val="DefaultParagraphFont"/>
    <w:rsid w:val="001B7F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39093">
      <w:bodyDiv w:val="1"/>
      <w:marLeft w:val="0"/>
      <w:marRight w:val="0"/>
      <w:marTop w:val="0"/>
      <w:marBottom w:val="0"/>
      <w:divBdr>
        <w:top w:val="none" w:sz="0" w:space="0" w:color="auto"/>
        <w:left w:val="none" w:sz="0" w:space="0" w:color="auto"/>
        <w:bottom w:val="none" w:sz="0" w:space="0" w:color="auto"/>
        <w:right w:val="none" w:sz="0" w:space="0" w:color="auto"/>
      </w:divBdr>
    </w:div>
    <w:div w:id="57169103">
      <w:bodyDiv w:val="1"/>
      <w:marLeft w:val="0"/>
      <w:marRight w:val="0"/>
      <w:marTop w:val="0"/>
      <w:marBottom w:val="0"/>
      <w:divBdr>
        <w:top w:val="none" w:sz="0" w:space="0" w:color="auto"/>
        <w:left w:val="none" w:sz="0" w:space="0" w:color="auto"/>
        <w:bottom w:val="none" w:sz="0" w:space="0" w:color="auto"/>
        <w:right w:val="none" w:sz="0" w:space="0" w:color="auto"/>
      </w:divBdr>
    </w:div>
    <w:div w:id="214049511">
      <w:bodyDiv w:val="1"/>
      <w:marLeft w:val="0"/>
      <w:marRight w:val="0"/>
      <w:marTop w:val="0"/>
      <w:marBottom w:val="0"/>
      <w:divBdr>
        <w:top w:val="none" w:sz="0" w:space="0" w:color="auto"/>
        <w:left w:val="none" w:sz="0" w:space="0" w:color="auto"/>
        <w:bottom w:val="none" w:sz="0" w:space="0" w:color="auto"/>
        <w:right w:val="none" w:sz="0" w:space="0" w:color="auto"/>
      </w:divBdr>
    </w:div>
    <w:div w:id="557858386">
      <w:bodyDiv w:val="1"/>
      <w:marLeft w:val="0"/>
      <w:marRight w:val="0"/>
      <w:marTop w:val="0"/>
      <w:marBottom w:val="0"/>
      <w:divBdr>
        <w:top w:val="none" w:sz="0" w:space="0" w:color="auto"/>
        <w:left w:val="none" w:sz="0" w:space="0" w:color="auto"/>
        <w:bottom w:val="none" w:sz="0" w:space="0" w:color="auto"/>
        <w:right w:val="none" w:sz="0" w:space="0" w:color="auto"/>
      </w:divBdr>
    </w:div>
    <w:div w:id="622930670">
      <w:bodyDiv w:val="1"/>
      <w:marLeft w:val="0"/>
      <w:marRight w:val="0"/>
      <w:marTop w:val="0"/>
      <w:marBottom w:val="0"/>
      <w:divBdr>
        <w:top w:val="none" w:sz="0" w:space="0" w:color="auto"/>
        <w:left w:val="none" w:sz="0" w:space="0" w:color="auto"/>
        <w:bottom w:val="none" w:sz="0" w:space="0" w:color="auto"/>
        <w:right w:val="none" w:sz="0" w:space="0" w:color="auto"/>
      </w:divBdr>
    </w:div>
    <w:div w:id="784815658">
      <w:bodyDiv w:val="1"/>
      <w:marLeft w:val="0"/>
      <w:marRight w:val="0"/>
      <w:marTop w:val="0"/>
      <w:marBottom w:val="0"/>
      <w:divBdr>
        <w:top w:val="none" w:sz="0" w:space="0" w:color="auto"/>
        <w:left w:val="none" w:sz="0" w:space="0" w:color="auto"/>
        <w:bottom w:val="none" w:sz="0" w:space="0" w:color="auto"/>
        <w:right w:val="none" w:sz="0" w:space="0" w:color="auto"/>
      </w:divBdr>
    </w:div>
    <w:div w:id="1099713607">
      <w:bodyDiv w:val="1"/>
      <w:marLeft w:val="0"/>
      <w:marRight w:val="0"/>
      <w:marTop w:val="0"/>
      <w:marBottom w:val="0"/>
      <w:divBdr>
        <w:top w:val="none" w:sz="0" w:space="0" w:color="auto"/>
        <w:left w:val="none" w:sz="0" w:space="0" w:color="auto"/>
        <w:bottom w:val="none" w:sz="0" w:space="0" w:color="auto"/>
        <w:right w:val="none" w:sz="0" w:space="0" w:color="auto"/>
      </w:divBdr>
    </w:div>
    <w:div w:id="1147478323">
      <w:bodyDiv w:val="1"/>
      <w:marLeft w:val="0"/>
      <w:marRight w:val="0"/>
      <w:marTop w:val="0"/>
      <w:marBottom w:val="0"/>
      <w:divBdr>
        <w:top w:val="none" w:sz="0" w:space="0" w:color="auto"/>
        <w:left w:val="none" w:sz="0" w:space="0" w:color="auto"/>
        <w:bottom w:val="none" w:sz="0" w:space="0" w:color="auto"/>
        <w:right w:val="none" w:sz="0" w:space="0" w:color="auto"/>
      </w:divBdr>
    </w:div>
    <w:div w:id="1377966018">
      <w:bodyDiv w:val="1"/>
      <w:marLeft w:val="0"/>
      <w:marRight w:val="0"/>
      <w:marTop w:val="0"/>
      <w:marBottom w:val="0"/>
      <w:divBdr>
        <w:top w:val="none" w:sz="0" w:space="0" w:color="auto"/>
        <w:left w:val="none" w:sz="0" w:space="0" w:color="auto"/>
        <w:bottom w:val="none" w:sz="0" w:space="0" w:color="auto"/>
        <w:right w:val="none" w:sz="0" w:space="0" w:color="auto"/>
      </w:divBdr>
    </w:div>
    <w:div w:id="1396078120">
      <w:bodyDiv w:val="1"/>
      <w:marLeft w:val="0"/>
      <w:marRight w:val="0"/>
      <w:marTop w:val="0"/>
      <w:marBottom w:val="0"/>
      <w:divBdr>
        <w:top w:val="none" w:sz="0" w:space="0" w:color="auto"/>
        <w:left w:val="none" w:sz="0" w:space="0" w:color="auto"/>
        <w:bottom w:val="none" w:sz="0" w:space="0" w:color="auto"/>
        <w:right w:val="none" w:sz="0" w:space="0" w:color="auto"/>
      </w:divBdr>
    </w:div>
    <w:div w:id="1429304837">
      <w:bodyDiv w:val="1"/>
      <w:marLeft w:val="0"/>
      <w:marRight w:val="0"/>
      <w:marTop w:val="0"/>
      <w:marBottom w:val="0"/>
      <w:divBdr>
        <w:top w:val="none" w:sz="0" w:space="0" w:color="auto"/>
        <w:left w:val="none" w:sz="0" w:space="0" w:color="auto"/>
        <w:bottom w:val="none" w:sz="0" w:space="0" w:color="auto"/>
        <w:right w:val="none" w:sz="0" w:space="0" w:color="auto"/>
      </w:divBdr>
    </w:div>
    <w:div w:id="1450314486">
      <w:bodyDiv w:val="1"/>
      <w:marLeft w:val="0"/>
      <w:marRight w:val="0"/>
      <w:marTop w:val="0"/>
      <w:marBottom w:val="0"/>
      <w:divBdr>
        <w:top w:val="none" w:sz="0" w:space="0" w:color="auto"/>
        <w:left w:val="none" w:sz="0" w:space="0" w:color="auto"/>
        <w:bottom w:val="none" w:sz="0" w:space="0" w:color="auto"/>
        <w:right w:val="none" w:sz="0" w:space="0" w:color="auto"/>
      </w:divBdr>
    </w:div>
    <w:div w:id="1451582865">
      <w:bodyDiv w:val="1"/>
      <w:marLeft w:val="0"/>
      <w:marRight w:val="0"/>
      <w:marTop w:val="0"/>
      <w:marBottom w:val="0"/>
      <w:divBdr>
        <w:top w:val="none" w:sz="0" w:space="0" w:color="auto"/>
        <w:left w:val="none" w:sz="0" w:space="0" w:color="auto"/>
        <w:bottom w:val="none" w:sz="0" w:space="0" w:color="auto"/>
        <w:right w:val="none" w:sz="0" w:space="0" w:color="auto"/>
      </w:divBdr>
    </w:div>
    <w:div w:id="1475105410">
      <w:bodyDiv w:val="1"/>
      <w:marLeft w:val="0"/>
      <w:marRight w:val="0"/>
      <w:marTop w:val="0"/>
      <w:marBottom w:val="0"/>
      <w:divBdr>
        <w:top w:val="none" w:sz="0" w:space="0" w:color="auto"/>
        <w:left w:val="none" w:sz="0" w:space="0" w:color="auto"/>
        <w:bottom w:val="none" w:sz="0" w:space="0" w:color="auto"/>
        <w:right w:val="none" w:sz="0" w:space="0" w:color="auto"/>
      </w:divBdr>
    </w:div>
    <w:div w:id="1475219857">
      <w:bodyDiv w:val="1"/>
      <w:marLeft w:val="0"/>
      <w:marRight w:val="0"/>
      <w:marTop w:val="0"/>
      <w:marBottom w:val="0"/>
      <w:divBdr>
        <w:top w:val="none" w:sz="0" w:space="0" w:color="auto"/>
        <w:left w:val="none" w:sz="0" w:space="0" w:color="auto"/>
        <w:bottom w:val="none" w:sz="0" w:space="0" w:color="auto"/>
        <w:right w:val="none" w:sz="0" w:space="0" w:color="auto"/>
      </w:divBdr>
    </w:div>
    <w:div w:id="1488865091">
      <w:bodyDiv w:val="1"/>
      <w:marLeft w:val="0"/>
      <w:marRight w:val="0"/>
      <w:marTop w:val="0"/>
      <w:marBottom w:val="0"/>
      <w:divBdr>
        <w:top w:val="none" w:sz="0" w:space="0" w:color="auto"/>
        <w:left w:val="none" w:sz="0" w:space="0" w:color="auto"/>
        <w:bottom w:val="none" w:sz="0" w:space="0" w:color="auto"/>
        <w:right w:val="none" w:sz="0" w:space="0" w:color="auto"/>
      </w:divBdr>
    </w:div>
    <w:div w:id="1795899715">
      <w:bodyDiv w:val="1"/>
      <w:marLeft w:val="0"/>
      <w:marRight w:val="0"/>
      <w:marTop w:val="0"/>
      <w:marBottom w:val="0"/>
      <w:divBdr>
        <w:top w:val="none" w:sz="0" w:space="0" w:color="auto"/>
        <w:left w:val="none" w:sz="0" w:space="0" w:color="auto"/>
        <w:bottom w:val="none" w:sz="0" w:space="0" w:color="auto"/>
        <w:right w:val="none" w:sz="0" w:space="0" w:color="auto"/>
      </w:divBdr>
      <w:divsChild>
        <w:div w:id="711153065">
          <w:marLeft w:val="0"/>
          <w:marRight w:val="0"/>
          <w:marTop w:val="0"/>
          <w:marBottom w:val="0"/>
          <w:divBdr>
            <w:top w:val="none" w:sz="0" w:space="0" w:color="auto"/>
            <w:left w:val="none" w:sz="0" w:space="0" w:color="auto"/>
            <w:bottom w:val="none" w:sz="0" w:space="0" w:color="auto"/>
            <w:right w:val="none" w:sz="0" w:space="0" w:color="auto"/>
          </w:divBdr>
          <w:divsChild>
            <w:div w:id="360014245">
              <w:marLeft w:val="0"/>
              <w:marRight w:val="0"/>
              <w:marTop w:val="0"/>
              <w:marBottom w:val="0"/>
              <w:divBdr>
                <w:top w:val="none" w:sz="0" w:space="0" w:color="auto"/>
                <w:left w:val="none" w:sz="0" w:space="0" w:color="auto"/>
                <w:bottom w:val="none" w:sz="0" w:space="0" w:color="auto"/>
                <w:right w:val="none" w:sz="0" w:space="0" w:color="auto"/>
              </w:divBdr>
              <w:divsChild>
                <w:div w:id="2073578789">
                  <w:marLeft w:val="0"/>
                  <w:marRight w:val="-76"/>
                  <w:marTop w:val="0"/>
                  <w:marBottom w:val="0"/>
                  <w:divBdr>
                    <w:top w:val="none" w:sz="0" w:space="0" w:color="auto"/>
                    <w:left w:val="none" w:sz="0" w:space="0" w:color="auto"/>
                    <w:bottom w:val="none" w:sz="0" w:space="0" w:color="auto"/>
                    <w:right w:val="none" w:sz="0" w:space="0" w:color="auto"/>
                  </w:divBdr>
                  <w:divsChild>
                    <w:div w:id="790247988">
                      <w:marLeft w:val="0"/>
                      <w:marRight w:val="0"/>
                      <w:marTop w:val="0"/>
                      <w:marBottom w:val="305"/>
                      <w:divBdr>
                        <w:top w:val="none" w:sz="0" w:space="0" w:color="auto"/>
                        <w:left w:val="none" w:sz="0" w:space="0" w:color="auto"/>
                        <w:bottom w:val="none" w:sz="0" w:space="0" w:color="auto"/>
                        <w:right w:val="none" w:sz="0" w:space="0" w:color="auto"/>
                      </w:divBdr>
                      <w:divsChild>
                        <w:div w:id="921063744">
                          <w:marLeft w:val="175"/>
                          <w:marRight w:val="175"/>
                          <w:marTop w:val="0"/>
                          <w:marBottom w:val="120"/>
                          <w:divBdr>
                            <w:top w:val="none" w:sz="0" w:space="0" w:color="auto"/>
                            <w:left w:val="none" w:sz="0" w:space="0" w:color="auto"/>
                            <w:bottom w:val="none" w:sz="0" w:space="0" w:color="auto"/>
                            <w:right w:val="none" w:sz="0" w:space="0" w:color="auto"/>
                          </w:divBdr>
                          <w:divsChild>
                            <w:div w:id="872380089">
                              <w:marLeft w:val="109"/>
                              <w:marRight w:val="0"/>
                              <w:marTop w:val="0"/>
                              <w:marBottom w:val="0"/>
                              <w:divBdr>
                                <w:top w:val="none" w:sz="0" w:space="0" w:color="auto"/>
                                <w:left w:val="none" w:sz="0" w:space="0" w:color="auto"/>
                                <w:bottom w:val="none" w:sz="0" w:space="0" w:color="auto"/>
                                <w:right w:val="none" w:sz="0" w:space="0" w:color="auto"/>
                              </w:divBdr>
                              <w:divsChild>
                                <w:div w:id="1145901726">
                                  <w:marLeft w:val="0"/>
                                  <w:marRight w:val="0"/>
                                  <w:marTop w:val="0"/>
                                  <w:marBottom w:val="0"/>
                                  <w:divBdr>
                                    <w:top w:val="none" w:sz="0" w:space="0" w:color="auto"/>
                                    <w:left w:val="none" w:sz="0" w:space="0" w:color="auto"/>
                                    <w:bottom w:val="none" w:sz="0" w:space="0" w:color="auto"/>
                                    <w:right w:val="none" w:sz="0" w:space="0" w:color="auto"/>
                                  </w:divBdr>
                                  <w:divsChild>
                                    <w:div w:id="1489251636">
                                      <w:marLeft w:val="0"/>
                                      <w:marRight w:val="0"/>
                                      <w:marTop w:val="0"/>
                                      <w:marBottom w:val="0"/>
                                      <w:divBdr>
                                        <w:top w:val="none" w:sz="0" w:space="0" w:color="auto"/>
                                        <w:left w:val="none" w:sz="0" w:space="0" w:color="auto"/>
                                        <w:bottom w:val="none" w:sz="0" w:space="0" w:color="auto"/>
                                        <w:right w:val="none" w:sz="0" w:space="0" w:color="auto"/>
                                      </w:divBdr>
                                      <w:divsChild>
                                        <w:div w:id="1323510809">
                                          <w:marLeft w:val="0"/>
                                          <w:marRight w:val="0"/>
                                          <w:marTop w:val="0"/>
                                          <w:marBottom w:val="44"/>
                                          <w:divBdr>
                                            <w:top w:val="none" w:sz="0" w:space="0" w:color="auto"/>
                                            <w:left w:val="none" w:sz="0" w:space="0" w:color="auto"/>
                                            <w:bottom w:val="none" w:sz="0" w:space="0" w:color="auto"/>
                                            <w:right w:val="none" w:sz="0" w:space="0" w:color="auto"/>
                                          </w:divBdr>
                                          <w:divsChild>
                                            <w:div w:id="1540894675">
                                              <w:marLeft w:val="0"/>
                                              <w:marRight w:val="0"/>
                                              <w:marTop w:val="0"/>
                                              <w:marBottom w:val="0"/>
                                              <w:divBdr>
                                                <w:top w:val="none" w:sz="0" w:space="0" w:color="auto"/>
                                                <w:left w:val="none" w:sz="0" w:space="0" w:color="auto"/>
                                                <w:bottom w:val="none" w:sz="0" w:space="0" w:color="auto"/>
                                                <w:right w:val="none" w:sz="0" w:space="0" w:color="auto"/>
                                              </w:divBdr>
                                            </w:div>
                                            <w:div w:id="1065837540">
                                              <w:marLeft w:val="0"/>
                                              <w:marRight w:val="0"/>
                                              <w:marTop w:val="10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458</TotalTime>
  <Pages>6</Pages>
  <Words>2270</Words>
  <Characters>12941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Hong Van</dc:creator>
  <cp:lastModifiedBy>Bui Thi Ngoc Anh</cp:lastModifiedBy>
  <cp:revision>217</cp:revision>
  <cp:lastPrinted>2025-11-06T10:31:00Z</cp:lastPrinted>
  <dcterms:created xsi:type="dcterms:W3CDTF">2025-11-05T08:22:00Z</dcterms:created>
  <dcterms:modified xsi:type="dcterms:W3CDTF">2025-11-12T01:38:00Z</dcterms:modified>
</cp:coreProperties>
</file>